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F69F0" w:rsidRDefault="00FF69F0">
      <w:pPr>
        <w:pStyle w:val="a0"/>
        <w:jc w:val="center"/>
        <w:rPr>
          <w:rFonts w:ascii="微软雅黑" w:hAnsi="微软雅黑" w:cs="微软雅黑"/>
          <w:sz w:val="84"/>
          <w:szCs w:val="84"/>
        </w:rPr>
      </w:pPr>
    </w:p>
    <w:p w:rsidR="00FF69F0" w:rsidRDefault="00FF69F0">
      <w:pPr>
        <w:pStyle w:val="a0"/>
        <w:jc w:val="center"/>
        <w:rPr>
          <w:rFonts w:ascii="微软雅黑" w:hAnsi="微软雅黑" w:cs="微软雅黑"/>
          <w:sz w:val="84"/>
          <w:szCs w:val="84"/>
        </w:rPr>
      </w:pPr>
    </w:p>
    <w:p w:rsidR="00FF69F0" w:rsidRDefault="002D4FC5">
      <w:pPr>
        <w:pStyle w:val="a0"/>
        <w:jc w:val="center"/>
        <w:rPr>
          <w:rFonts w:ascii="微软雅黑" w:hAnsi="微软雅黑" w:cs="微软雅黑"/>
          <w:sz w:val="84"/>
          <w:szCs w:val="84"/>
        </w:rPr>
      </w:pPr>
      <w:r>
        <w:rPr>
          <w:rFonts w:ascii="微软雅黑" w:hAnsi="微软雅黑" w:cs="微软雅黑" w:hint="eastAsia"/>
          <w:sz w:val="84"/>
          <w:szCs w:val="84"/>
        </w:rPr>
        <w:t>在线面试</w:t>
      </w:r>
    </w:p>
    <w:p w:rsidR="00FF69F0" w:rsidRDefault="002D4FC5">
      <w:pPr>
        <w:pStyle w:val="a0"/>
        <w:jc w:val="center"/>
        <w:rPr>
          <w:rFonts w:ascii="微软雅黑" w:hAnsi="微软雅黑" w:cs="微软雅黑"/>
          <w:sz w:val="84"/>
          <w:szCs w:val="84"/>
        </w:rPr>
      </w:pPr>
      <w:r>
        <w:rPr>
          <w:rFonts w:ascii="微软雅黑" w:hAnsi="微软雅黑" w:cs="微软雅黑" w:hint="eastAsia"/>
          <w:sz w:val="84"/>
          <w:szCs w:val="84"/>
        </w:rPr>
        <w:t>考生使用手册</w:t>
      </w:r>
    </w:p>
    <w:p w:rsidR="00FF69F0" w:rsidRDefault="002D4FC5">
      <w:pPr>
        <w:pStyle w:val="a0"/>
        <w:jc w:val="center"/>
        <w:rPr>
          <w:rFonts w:ascii="微软雅黑" w:hAnsi="微软雅黑" w:cs="微软雅黑"/>
          <w:sz w:val="84"/>
          <w:szCs w:val="84"/>
        </w:rPr>
      </w:pPr>
      <w:r>
        <w:rPr>
          <w:rFonts w:ascii="微软雅黑" w:hAnsi="微软雅黑" w:cs="微软雅黑" w:hint="eastAsia"/>
          <w:sz w:val="84"/>
          <w:szCs w:val="84"/>
        </w:rPr>
        <w:t>（电脑+手机）</w:t>
      </w:r>
    </w:p>
    <w:p w:rsidR="00FF69F0" w:rsidRDefault="00FF69F0">
      <w:pPr>
        <w:pStyle w:val="a0"/>
        <w:jc w:val="center"/>
        <w:rPr>
          <w:rFonts w:ascii="微软雅黑" w:hAnsi="微软雅黑" w:cs="微软雅黑"/>
          <w:sz w:val="84"/>
          <w:szCs w:val="84"/>
        </w:rPr>
      </w:pPr>
    </w:p>
    <w:p w:rsidR="00FF69F0" w:rsidRDefault="00FF69F0">
      <w:pPr>
        <w:pStyle w:val="a0"/>
        <w:jc w:val="center"/>
        <w:rPr>
          <w:rFonts w:ascii="微软雅黑" w:hAnsi="微软雅黑" w:cs="微软雅黑"/>
          <w:sz w:val="84"/>
          <w:szCs w:val="84"/>
        </w:rPr>
      </w:pPr>
    </w:p>
    <w:p w:rsidR="00FF69F0" w:rsidRDefault="00FF69F0">
      <w:pPr>
        <w:pStyle w:val="a0"/>
        <w:rPr>
          <w:rFonts w:ascii="微软雅黑" w:hAnsi="微软雅黑" w:cs="微软雅黑"/>
        </w:rPr>
      </w:pPr>
    </w:p>
    <w:p w:rsidR="00FF69F0" w:rsidRDefault="00FF69F0">
      <w:pPr>
        <w:pStyle w:val="a0"/>
      </w:pPr>
    </w:p>
    <w:p w:rsidR="00FF69F0" w:rsidRDefault="00FF69F0">
      <w:pPr>
        <w:pStyle w:val="a0"/>
      </w:pPr>
    </w:p>
    <w:p w:rsidR="00080F60" w:rsidRDefault="00080F60">
      <w:pPr>
        <w:pStyle w:val="a0"/>
      </w:pPr>
    </w:p>
    <w:p w:rsidR="00080F60" w:rsidRDefault="00080F60">
      <w:pPr>
        <w:pStyle w:val="a0"/>
      </w:pPr>
    </w:p>
    <w:p w:rsidR="00080F60" w:rsidRDefault="00080F60">
      <w:pPr>
        <w:pStyle w:val="a0"/>
      </w:pPr>
    </w:p>
    <w:p w:rsidR="00080F60" w:rsidRDefault="00080F60">
      <w:pPr>
        <w:pStyle w:val="a0"/>
      </w:pPr>
    </w:p>
    <w:p w:rsidR="00080F60" w:rsidRDefault="00080F60">
      <w:pPr>
        <w:pStyle w:val="a0"/>
      </w:pPr>
    </w:p>
    <w:p w:rsidR="00080F60" w:rsidRDefault="00080F60" w:rsidP="00080F60">
      <w:pPr>
        <w:spacing w:line="360" w:lineRule="auto"/>
        <w:rPr>
          <w:rFonts w:ascii="黑体" w:eastAsia="黑体" w:hAnsi="黑体" w:cs="黑体"/>
          <w:b/>
          <w:bCs/>
          <w:sz w:val="32"/>
          <w:szCs w:val="32"/>
        </w:rPr>
      </w:pPr>
      <w:r>
        <w:rPr>
          <w:rFonts w:ascii="黑体" w:eastAsia="黑体" w:hAnsi="黑体" w:cs="黑体" w:hint="eastAsia"/>
          <w:b/>
          <w:bCs/>
          <w:sz w:val="32"/>
          <w:szCs w:val="32"/>
        </w:rPr>
        <w:lastRenderedPageBreak/>
        <w:t>考生端：</w:t>
      </w:r>
      <w:r>
        <w:rPr>
          <w:rFonts w:ascii="黑体" w:eastAsia="黑体" w:hAnsi="黑体" w:cs="黑体" w:hint="eastAsia"/>
          <w:b/>
          <w:bCs/>
          <w:sz w:val="32"/>
          <w:szCs w:val="32"/>
        </w:rPr>
        <w:t>要求</w:t>
      </w:r>
      <w:proofErr w:type="gramStart"/>
      <w:r>
        <w:rPr>
          <w:rFonts w:ascii="黑体" w:eastAsia="黑体" w:hAnsi="黑体" w:cs="黑体" w:hint="eastAsia"/>
          <w:b/>
          <w:bCs/>
          <w:sz w:val="32"/>
          <w:szCs w:val="32"/>
        </w:rPr>
        <w:t>一</w:t>
      </w:r>
      <w:proofErr w:type="gramEnd"/>
      <w:r>
        <w:rPr>
          <w:rFonts w:ascii="黑体" w:eastAsia="黑体" w:hAnsi="黑体" w:cs="黑体" w:hint="eastAsia"/>
          <w:b/>
          <w:bCs/>
          <w:sz w:val="32"/>
          <w:szCs w:val="32"/>
        </w:rPr>
        <w:t>机位用P</w:t>
      </w:r>
      <w:r>
        <w:rPr>
          <w:rFonts w:ascii="黑体" w:eastAsia="黑体" w:hAnsi="黑体" w:cs="黑体"/>
          <w:b/>
          <w:bCs/>
          <w:sz w:val="32"/>
          <w:szCs w:val="32"/>
        </w:rPr>
        <w:t>C</w:t>
      </w:r>
      <w:r>
        <w:rPr>
          <w:rFonts w:ascii="黑体" w:eastAsia="黑体" w:hAnsi="黑体" w:cs="黑体"/>
          <w:b/>
          <w:bCs/>
          <w:sz w:val="32"/>
          <w:szCs w:val="32"/>
        </w:rPr>
        <w:t>端，二机位使用</w:t>
      </w:r>
      <w:r>
        <w:rPr>
          <w:rFonts w:ascii="黑体" w:eastAsia="黑体" w:hAnsi="黑体" w:cs="黑体"/>
          <w:b/>
          <w:bCs/>
          <w:sz w:val="32"/>
          <w:szCs w:val="32"/>
        </w:rPr>
        <w:t>智能手机</w:t>
      </w:r>
    </w:p>
    <w:p w:rsidR="00080F60" w:rsidRDefault="00080F60" w:rsidP="00080F60">
      <w:pPr>
        <w:spacing w:line="360" w:lineRule="auto"/>
        <w:rPr>
          <w:rFonts w:ascii="黑体" w:eastAsia="黑体" w:hAnsi="黑体" w:cs="黑体"/>
          <w:sz w:val="24"/>
        </w:rPr>
      </w:pPr>
      <w:r>
        <w:rPr>
          <w:rFonts w:ascii="黑体" w:eastAsia="黑体" w:hAnsi="黑体" w:cs="黑体" w:hint="eastAsia"/>
          <w:sz w:val="24"/>
        </w:rPr>
        <w:t>需要设备：</w:t>
      </w:r>
    </w:p>
    <w:p w:rsidR="00080F60" w:rsidRDefault="00080F60" w:rsidP="00080F60">
      <w:pPr>
        <w:numPr>
          <w:ilvl w:val="0"/>
          <w:numId w:val="13"/>
        </w:numPr>
        <w:spacing w:line="360" w:lineRule="auto"/>
        <w:rPr>
          <w:rFonts w:ascii="黑体" w:eastAsia="黑体" w:hAnsi="黑体" w:cs="黑体"/>
        </w:rPr>
      </w:pPr>
      <w:r>
        <w:rPr>
          <w:rFonts w:ascii="黑体" w:eastAsia="黑体" w:hAnsi="黑体" w:cs="黑体" w:hint="eastAsia"/>
        </w:rPr>
        <w:t>一台自带麦克风、摄像头的笔记本电脑或一台可以外接摄像头、麦克风的台式机；</w:t>
      </w:r>
    </w:p>
    <w:p w:rsidR="00080F60" w:rsidRDefault="00080F60" w:rsidP="00080F60">
      <w:pPr>
        <w:numPr>
          <w:ilvl w:val="0"/>
          <w:numId w:val="14"/>
        </w:numPr>
        <w:ind w:left="840"/>
        <w:rPr>
          <w:rFonts w:ascii="黑体" w:eastAsia="黑体" w:hAnsi="黑体" w:cs="黑体"/>
          <w:szCs w:val="21"/>
        </w:rPr>
      </w:pPr>
      <w:r w:rsidRPr="003A3EDD">
        <w:rPr>
          <w:rFonts w:ascii="黑体" w:eastAsia="黑体" w:hAnsi="黑体" w:cs="黑体" w:hint="eastAsia"/>
          <w:szCs w:val="21"/>
        </w:rPr>
        <w:t>操作系统：支持Windows 7、Windows 10、</w:t>
      </w:r>
    </w:p>
    <w:p w:rsidR="00080F60" w:rsidRPr="003A3EDD" w:rsidRDefault="00080F60" w:rsidP="00080F60">
      <w:pPr>
        <w:numPr>
          <w:ilvl w:val="0"/>
          <w:numId w:val="14"/>
        </w:numPr>
        <w:ind w:left="840"/>
        <w:rPr>
          <w:rFonts w:ascii="黑体" w:eastAsia="黑体" w:hAnsi="黑体" w:cs="黑体"/>
          <w:szCs w:val="21"/>
        </w:rPr>
      </w:pPr>
      <w:r w:rsidRPr="003A3EDD">
        <w:rPr>
          <w:rFonts w:ascii="黑体" w:eastAsia="黑体" w:hAnsi="黑体" w:cs="黑体" w:hint="eastAsia"/>
          <w:szCs w:val="21"/>
        </w:rPr>
        <w:t>CPU：Inter i3-4100U及以上</w:t>
      </w:r>
      <w:bookmarkStart w:id="0" w:name="_GoBack"/>
      <w:bookmarkEnd w:id="0"/>
    </w:p>
    <w:p w:rsidR="00080F60" w:rsidRDefault="00080F60" w:rsidP="00080F60">
      <w:pPr>
        <w:numPr>
          <w:ilvl w:val="0"/>
          <w:numId w:val="14"/>
        </w:numPr>
        <w:ind w:left="840"/>
        <w:rPr>
          <w:rFonts w:ascii="黑体" w:eastAsia="黑体" w:hAnsi="黑体" w:cs="黑体"/>
          <w:szCs w:val="21"/>
          <w:lang w:val="zh-CN"/>
        </w:rPr>
      </w:pPr>
      <w:r>
        <w:rPr>
          <w:rFonts w:ascii="黑体" w:eastAsia="黑体" w:hAnsi="黑体" w:cs="黑体" w:hint="eastAsia"/>
          <w:szCs w:val="21"/>
          <w:lang w:val="zh-CN"/>
        </w:rPr>
        <w:t>内存：</w:t>
      </w:r>
      <w:r>
        <w:rPr>
          <w:rFonts w:ascii="黑体" w:eastAsia="黑体" w:hAnsi="黑体" w:cs="黑体" w:hint="eastAsia"/>
          <w:szCs w:val="21"/>
        </w:rPr>
        <w:t>8</w:t>
      </w:r>
      <w:r>
        <w:rPr>
          <w:rFonts w:ascii="黑体" w:eastAsia="黑体" w:hAnsi="黑体" w:cs="黑体" w:hint="eastAsia"/>
          <w:szCs w:val="21"/>
          <w:lang w:val="zh-CN"/>
        </w:rPr>
        <w:t>G</w:t>
      </w:r>
      <w:r>
        <w:rPr>
          <w:rFonts w:ascii="黑体" w:eastAsia="黑体" w:hAnsi="黑体" w:cs="黑体" w:hint="eastAsia"/>
          <w:szCs w:val="21"/>
        </w:rPr>
        <w:t>及以上</w:t>
      </w:r>
    </w:p>
    <w:p w:rsidR="00080F60" w:rsidRDefault="00080F60" w:rsidP="00080F60">
      <w:pPr>
        <w:numPr>
          <w:ilvl w:val="0"/>
          <w:numId w:val="14"/>
        </w:numPr>
        <w:ind w:left="840"/>
        <w:rPr>
          <w:rFonts w:ascii="黑体" w:eastAsia="黑体" w:hAnsi="黑体" w:cs="黑体"/>
          <w:szCs w:val="21"/>
          <w:lang w:val="zh-CN"/>
        </w:rPr>
      </w:pPr>
      <w:r>
        <w:rPr>
          <w:rFonts w:ascii="黑体" w:eastAsia="黑体" w:hAnsi="黑体" w:cs="黑体" w:hint="eastAsia"/>
          <w:szCs w:val="21"/>
          <w:lang w:val="zh-CN"/>
        </w:rPr>
        <w:t>固态硬盘：可用</w:t>
      </w:r>
      <w:r>
        <w:rPr>
          <w:rFonts w:ascii="黑体" w:eastAsia="黑体" w:hAnsi="黑体" w:cs="黑体" w:hint="eastAsia"/>
          <w:szCs w:val="21"/>
        </w:rPr>
        <w:t>10</w:t>
      </w:r>
      <w:r>
        <w:rPr>
          <w:rFonts w:ascii="黑体" w:eastAsia="黑体" w:hAnsi="黑体" w:cs="黑体" w:hint="eastAsia"/>
          <w:szCs w:val="21"/>
          <w:lang w:val="zh-CN"/>
        </w:rPr>
        <w:t>G及以上</w:t>
      </w:r>
    </w:p>
    <w:p w:rsidR="00080F60" w:rsidRDefault="00080F60" w:rsidP="00080F60">
      <w:pPr>
        <w:numPr>
          <w:ilvl w:val="0"/>
          <w:numId w:val="14"/>
        </w:numPr>
        <w:ind w:left="840"/>
        <w:rPr>
          <w:rFonts w:ascii="黑体" w:eastAsia="黑体" w:hAnsi="黑体" w:cs="黑体"/>
        </w:rPr>
      </w:pPr>
      <w:r>
        <w:rPr>
          <w:rFonts w:ascii="黑体" w:eastAsia="黑体" w:hAnsi="黑体" w:cs="黑体" w:hint="eastAsia"/>
          <w:szCs w:val="21"/>
        </w:rPr>
        <w:t>屏幕</w:t>
      </w:r>
      <w:r>
        <w:rPr>
          <w:rFonts w:ascii="黑体" w:eastAsia="黑体" w:hAnsi="黑体" w:cs="黑体" w:hint="eastAsia"/>
          <w:szCs w:val="21"/>
          <w:lang w:val="zh-CN"/>
        </w:rPr>
        <w:t>分辨率：1920*1080</w:t>
      </w:r>
    </w:p>
    <w:p w:rsidR="00080F60" w:rsidRDefault="00080F60" w:rsidP="00080F60">
      <w:pPr>
        <w:numPr>
          <w:ilvl w:val="0"/>
          <w:numId w:val="13"/>
        </w:numPr>
        <w:spacing w:line="360" w:lineRule="auto"/>
        <w:rPr>
          <w:rFonts w:ascii="黑体" w:eastAsia="黑体" w:hAnsi="黑体" w:cs="黑体"/>
        </w:rPr>
      </w:pPr>
      <w:r>
        <w:rPr>
          <w:rFonts w:ascii="黑体" w:eastAsia="黑体" w:hAnsi="黑体" w:cs="黑体" w:hint="eastAsia"/>
        </w:rPr>
        <w:t>一部智能手机</w:t>
      </w:r>
    </w:p>
    <w:p w:rsidR="00080F60" w:rsidRDefault="00080F60" w:rsidP="00080F60">
      <w:pPr>
        <w:numPr>
          <w:ilvl w:val="0"/>
          <w:numId w:val="14"/>
        </w:numPr>
        <w:ind w:left="840"/>
        <w:rPr>
          <w:rFonts w:ascii="黑体" w:eastAsia="黑体" w:hAnsi="黑体" w:cs="黑体"/>
          <w:szCs w:val="21"/>
        </w:rPr>
      </w:pPr>
      <w:proofErr w:type="gramStart"/>
      <w:r>
        <w:rPr>
          <w:rFonts w:ascii="黑体" w:eastAsia="黑体" w:hAnsi="黑体" w:cs="黑体" w:hint="eastAsia"/>
          <w:szCs w:val="21"/>
        </w:rPr>
        <w:t>安卓手机</w:t>
      </w:r>
      <w:proofErr w:type="gramEnd"/>
      <w:r>
        <w:rPr>
          <w:rFonts w:ascii="黑体" w:eastAsia="黑体" w:hAnsi="黑体" w:cs="黑体" w:hint="eastAsia"/>
          <w:szCs w:val="21"/>
        </w:rPr>
        <w:t>客户端：建议Android版本5.0以上，不要使用OPPO/VIVO等老款手机</w:t>
      </w:r>
    </w:p>
    <w:p w:rsidR="00080F60" w:rsidRDefault="00080F60" w:rsidP="00080F60">
      <w:pPr>
        <w:numPr>
          <w:ilvl w:val="0"/>
          <w:numId w:val="13"/>
        </w:numPr>
        <w:spacing w:line="360" w:lineRule="auto"/>
        <w:rPr>
          <w:rFonts w:ascii="黑体" w:eastAsia="黑体" w:hAnsi="黑体" w:cs="黑体"/>
        </w:rPr>
      </w:pPr>
      <w:r>
        <w:rPr>
          <w:rFonts w:ascii="黑体" w:eastAsia="黑体" w:hAnsi="黑体" w:cs="黑体" w:hint="eastAsia"/>
        </w:rPr>
        <w:t>一个手机支架（可选）</w:t>
      </w:r>
    </w:p>
    <w:p w:rsidR="00080F60" w:rsidRDefault="00080F60" w:rsidP="00080F60">
      <w:pPr>
        <w:numPr>
          <w:ilvl w:val="0"/>
          <w:numId w:val="13"/>
        </w:numPr>
        <w:spacing w:line="360" w:lineRule="auto"/>
        <w:rPr>
          <w:rFonts w:ascii="黑体" w:eastAsia="黑体" w:hAnsi="黑体" w:cs="黑体"/>
        </w:rPr>
      </w:pPr>
      <w:r>
        <w:rPr>
          <w:rFonts w:ascii="黑体" w:eastAsia="黑体" w:hAnsi="黑体" w:cs="黑体" w:hint="eastAsia"/>
        </w:rPr>
        <w:t>考生网络环境</w:t>
      </w:r>
    </w:p>
    <w:p w:rsidR="00080F60" w:rsidRDefault="00080F60" w:rsidP="00080F60">
      <w:pPr>
        <w:numPr>
          <w:ilvl w:val="0"/>
          <w:numId w:val="14"/>
        </w:numPr>
        <w:ind w:left="840"/>
      </w:pPr>
      <w:r>
        <w:rPr>
          <w:rFonts w:ascii="黑体" w:eastAsia="黑体" w:hAnsi="黑体" w:cs="黑体" w:hint="eastAsia"/>
          <w:szCs w:val="21"/>
          <w:lang w:val="zh-CN"/>
        </w:rPr>
        <w:t>网络：下行</w:t>
      </w:r>
      <w:r>
        <w:rPr>
          <w:rFonts w:ascii="黑体" w:eastAsia="黑体" w:hAnsi="黑体" w:cs="黑体" w:hint="eastAsia"/>
          <w:szCs w:val="21"/>
        </w:rPr>
        <w:t>10</w:t>
      </w:r>
      <w:r>
        <w:rPr>
          <w:rFonts w:ascii="黑体" w:eastAsia="黑体" w:hAnsi="黑体" w:cs="黑体" w:hint="eastAsia"/>
          <w:szCs w:val="21"/>
          <w:lang w:val="zh-CN"/>
        </w:rPr>
        <w:t>Mbps，上行</w:t>
      </w:r>
      <w:r>
        <w:rPr>
          <w:rFonts w:ascii="黑体" w:eastAsia="黑体" w:hAnsi="黑体" w:cs="黑体" w:hint="eastAsia"/>
          <w:szCs w:val="21"/>
        </w:rPr>
        <w:t>10</w:t>
      </w:r>
      <w:r>
        <w:rPr>
          <w:rFonts w:ascii="黑体" w:eastAsia="黑体" w:hAnsi="黑体" w:cs="黑体" w:hint="eastAsia"/>
          <w:szCs w:val="21"/>
          <w:lang w:val="zh-CN"/>
        </w:rPr>
        <w:t>Mbps</w:t>
      </w:r>
    </w:p>
    <w:p w:rsidR="00080F60" w:rsidRDefault="00080F60" w:rsidP="00080F60">
      <w:pPr>
        <w:spacing w:line="360" w:lineRule="auto"/>
        <w:rPr>
          <w:rFonts w:ascii="仿宋" w:eastAsia="仿宋" w:hAnsi="仿宋" w:cs="仿宋"/>
        </w:rPr>
      </w:pPr>
      <w:r>
        <w:rPr>
          <w:rFonts w:ascii="黑体" w:eastAsia="黑体" w:hAnsi="黑体" w:cs="黑体" w:hint="eastAsia"/>
          <w:sz w:val="24"/>
        </w:rPr>
        <w:t>部署后效果图：</w:t>
      </w:r>
    </w:p>
    <w:p w:rsidR="00080F60" w:rsidRDefault="00080F60" w:rsidP="00080F60">
      <w:r>
        <w:rPr>
          <w:noProof/>
        </w:rPr>
        <w:drawing>
          <wp:inline distT="0" distB="0" distL="114300" distR="114300" wp14:anchorId="360EA15E" wp14:editId="6A516365">
            <wp:extent cx="5273675" cy="2884805"/>
            <wp:effectExtent l="0" t="0" r="3175" b="1079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8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F60" w:rsidRDefault="00080F60" w:rsidP="00080F60">
      <w:pPr>
        <w:pStyle w:val="a0"/>
      </w:pPr>
    </w:p>
    <w:p w:rsidR="00080F60" w:rsidRDefault="00080F60" w:rsidP="00080F60">
      <w:pPr>
        <w:pStyle w:val="a0"/>
      </w:pPr>
    </w:p>
    <w:p w:rsidR="00080F60" w:rsidRDefault="00080F60" w:rsidP="00080F60">
      <w:pPr>
        <w:pStyle w:val="a0"/>
      </w:pPr>
    </w:p>
    <w:p w:rsidR="00080F60" w:rsidRPr="00080F60" w:rsidRDefault="00080F60">
      <w:pPr>
        <w:pStyle w:val="a0"/>
        <w:rPr>
          <w:rFonts w:hint="eastAsia"/>
        </w:rPr>
      </w:pPr>
    </w:p>
    <w:p w:rsidR="00FF69F0" w:rsidRDefault="00FF69F0">
      <w:pPr>
        <w:pStyle w:val="1"/>
        <w:rPr>
          <w:rFonts w:ascii="微软雅黑" w:hAnsi="微软雅黑" w:cs="微软雅黑"/>
        </w:rPr>
        <w:sectPr w:rsidR="00FF69F0">
          <w:pgSz w:w="11906" w:h="16838"/>
          <w:pgMar w:top="720" w:right="720" w:bottom="720" w:left="720" w:header="851" w:footer="992" w:gutter="0"/>
          <w:cols w:space="425"/>
          <w:docGrid w:type="lines" w:linePitch="312"/>
        </w:sectPr>
      </w:pPr>
      <w:bookmarkStart w:id="1" w:name="_Toc31267"/>
    </w:p>
    <w:p w:rsidR="00FF69F0" w:rsidRDefault="002D4FC5">
      <w:pPr>
        <w:pStyle w:val="1"/>
        <w:rPr>
          <w:rFonts w:ascii="微软雅黑" w:hAnsi="微软雅黑" w:cs="微软雅黑"/>
        </w:rPr>
      </w:pPr>
      <w:bookmarkStart w:id="2" w:name="_Toc21007"/>
      <w:r>
        <w:rPr>
          <w:rFonts w:ascii="微软雅黑" w:hAnsi="微软雅黑" w:cs="微软雅黑" w:hint="eastAsia"/>
        </w:rPr>
        <w:lastRenderedPageBreak/>
        <w:t>1.</w:t>
      </w:r>
      <w:bookmarkEnd w:id="1"/>
      <w:r>
        <w:rPr>
          <w:rFonts w:ascii="微软雅黑" w:hAnsi="微软雅黑" w:cs="微软雅黑" w:hint="eastAsia"/>
        </w:rPr>
        <w:t>安装软件</w:t>
      </w:r>
      <w:bookmarkEnd w:id="2"/>
    </w:p>
    <w:p w:rsidR="00FF69F0" w:rsidRDefault="002D4FC5">
      <w:pPr>
        <w:pStyle w:val="2"/>
        <w:rPr>
          <w:rFonts w:ascii="微软雅黑" w:hAnsi="微软雅黑" w:cs="微软雅黑"/>
        </w:rPr>
      </w:pPr>
      <w:bookmarkStart w:id="3" w:name="_Toc11754"/>
      <w:bookmarkStart w:id="4" w:name="_Toc14934"/>
      <w:r>
        <w:rPr>
          <w:rFonts w:ascii="微软雅黑" w:hAnsi="微软雅黑" w:cs="微软雅黑" w:hint="eastAsia"/>
        </w:rPr>
        <w:t>1.1</w:t>
      </w:r>
      <w:bookmarkEnd w:id="3"/>
      <w:r>
        <w:rPr>
          <w:rFonts w:ascii="微软雅黑" w:hAnsi="微软雅黑" w:cs="微软雅黑" w:hint="eastAsia"/>
        </w:rPr>
        <w:t>电脑</w:t>
      </w:r>
      <w:proofErr w:type="gramStart"/>
      <w:r>
        <w:rPr>
          <w:rFonts w:ascii="微软雅黑" w:hAnsi="微软雅黑" w:cs="微软雅黑" w:hint="eastAsia"/>
        </w:rPr>
        <w:t>端安</w:t>
      </w:r>
      <w:proofErr w:type="gramEnd"/>
      <w:r>
        <w:rPr>
          <w:rFonts w:ascii="微软雅黑" w:hAnsi="微软雅黑" w:cs="微软雅黑" w:hint="eastAsia"/>
        </w:rPr>
        <w:t>装</w:t>
      </w:r>
      <w:bookmarkEnd w:id="4"/>
    </w:p>
    <w:p w:rsidR="00FB071B" w:rsidRDefault="002D4FC5">
      <w:p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考生使用客户端进行面试</w:t>
      </w:r>
      <w:r w:rsidR="00FB071B">
        <w:rPr>
          <w:rFonts w:ascii="微软雅黑" w:hAnsi="微软雅黑" w:cs="微软雅黑" w:hint="eastAsia"/>
          <w:sz w:val="28"/>
          <w:szCs w:val="28"/>
        </w:rPr>
        <w:t xml:space="preserve"> </w:t>
      </w:r>
    </w:p>
    <w:p w:rsidR="00FF69F0" w:rsidRDefault="002D4FC5">
      <w:pPr>
        <w:rPr>
          <w:rFonts w:ascii="微软雅黑" w:hAnsi="微软雅黑" w:cs="微软雅黑"/>
          <w:b/>
          <w:bCs/>
          <w:kern w:val="44"/>
          <w:sz w:val="28"/>
          <w:szCs w:val="28"/>
          <w:lang w:eastAsia="zh-Hans"/>
        </w:rPr>
      </w:pPr>
      <w:r>
        <w:rPr>
          <w:rFonts w:ascii="微软雅黑" w:hAnsi="微软雅黑" w:cs="微软雅黑" w:hint="eastAsia"/>
          <w:b/>
          <w:bCs/>
          <w:kern w:val="44"/>
          <w:sz w:val="28"/>
          <w:szCs w:val="28"/>
          <w:lang w:eastAsia="zh-Hans"/>
        </w:rPr>
        <w:t>客户端安装地址：</w:t>
      </w:r>
    </w:p>
    <w:p w:rsidR="00FF69F0" w:rsidRDefault="00072C50">
      <w:pPr>
        <w:pStyle w:val="a0"/>
        <w:jc w:val="left"/>
        <w:rPr>
          <w:rFonts w:ascii="微软雅黑" w:hAnsi="微软雅黑" w:cs="微软雅黑"/>
          <w:b/>
          <w:bCs/>
          <w:color w:val="FF0000"/>
          <w:kern w:val="44"/>
          <w:sz w:val="28"/>
          <w:szCs w:val="28"/>
          <w:lang w:eastAsia="zh-Hans"/>
        </w:rPr>
      </w:pPr>
      <w:hyperlink r:id="rId9" w:history="1">
        <w:r w:rsidR="002D4FC5">
          <w:rPr>
            <w:rStyle w:val="a7"/>
            <w:rFonts w:ascii="微软雅黑" w:hAnsi="微软雅黑" w:cs="微软雅黑" w:hint="eastAsia"/>
            <w:b/>
            <w:bCs/>
            <w:kern w:val="44"/>
            <w:sz w:val="28"/>
            <w:szCs w:val="28"/>
            <w:lang w:eastAsia="zh-Hans"/>
          </w:rPr>
          <w:t>https://home.yunkaoai.com/</w:t>
        </w:r>
      </w:hyperlink>
    </w:p>
    <w:p w:rsidR="00FF69F0" w:rsidRDefault="002D4FC5">
      <w:pPr>
        <w:rPr>
          <w:rFonts w:ascii="微软雅黑" w:hAnsi="微软雅黑" w:cs="微软雅黑"/>
          <w:b/>
          <w:bCs/>
          <w:kern w:val="44"/>
          <w:sz w:val="28"/>
          <w:szCs w:val="28"/>
          <w:lang w:eastAsia="zh-Hans"/>
        </w:rPr>
      </w:pPr>
      <w:r>
        <w:rPr>
          <w:rFonts w:ascii="微软雅黑" w:hAnsi="微软雅黑" w:cs="微软雅黑" w:hint="eastAsia"/>
          <w:b/>
          <w:bCs/>
          <w:kern w:val="44"/>
          <w:sz w:val="28"/>
          <w:szCs w:val="28"/>
          <w:lang w:eastAsia="zh-Hans"/>
        </w:rPr>
        <w:t>谷歌浏览器下载地址</w:t>
      </w:r>
      <w:r>
        <w:rPr>
          <w:rFonts w:ascii="微软雅黑" w:hAnsi="微软雅黑" w:cs="微软雅黑"/>
          <w:b/>
          <w:bCs/>
          <w:kern w:val="44"/>
          <w:sz w:val="28"/>
          <w:szCs w:val="28"/>
          <w:lang w:eastAsia="zh-Hans"/>
        </w:rPr>
        <w:t>：</w:t>
      </w:r>
    </w:p>
    <w:p w:rsidR="00FF69F0" w:rsidRDefault="00072C50">
      <w:pPr>
        <w:pStyle w:val="a0"/>
        <w:rPr>
          <w:rStyle w:val="a7"/>
          <w:rFonts w:ascii="微软雅黑" w:hAnsi="微软雅黑" w:cs="微软雅黑"/>
          <w:b/>
          <w:bCs/>
          <w:kern w:val="44"/>
          <w:sz w:val="28"/>
          <w:szCs w:val="28"/>
          <w:lang w:eastAsia="zh-Hans"/>
        </w:rPr>
      </w:pPr>
      <w:hyperlink r:id="rId10" w:history="1">
        <w:r w:rsidR="002D4FC5">
          <w:rPr>
            <w:rStyle w:val="a7"/>
            <w:rFonts w:ascii="微软雅黑" w:hAnsi="微软雅黑" w:cs="微软雅黑" w:hint="eastAsia"/>
            <w:b/>
            <w:bCs/>
            <w:kern w:val="44"/>
            <w:sz w:val="28"/>
            <w:szCs w:val="28"/>
            <w:lang w:eastAsia="zh-Hans"/>
          </w:rPr>
          <w:t>https://www.google.cn/intl/zh-CN/chrome/</w:t>
        </w:r>
      </w:hyperlink>
    </w:p>
    <w:p w:rsidR="00FF69F0" w:rsidRDefault="002D4FC5">
      <w:pPr>
        <w:pStyle w:val="a0"/>
        <w:rPr>
          <w:rFonts w:ascii="微软雅黑" w:hAnsi="微软雅黑" w:cs="微软雅黑"/>
          <w:b/>
          <w:bCs/>
          <w:color w:val="FF0000"/>
          <w:kern w:val="44"/>
          <w:sz w:val="28"/>
          <w:szCs w:val="28"/>
          <w:lang w:eastAsia="zh-Hans"/>
        </w:rPr>
      </w:pPr>
      <w:r>
        <w:rPr>
          <w:rFonts w:ascii="微软雅黑" w:hAnsi="微软雅黑" w:cs="微软雅黑" w:hint="eastAsia"/>
          <w:b/>
          <w:bCs/>
          <w:color w:val="FF0000"/>
          <w:kern w:val="44"/>
          <w:sz w:val="28"/>
          <w:szCs w:val="28"/>
          <w:lang w:eastAsia="zh-Hans"/>
        </w:rPr>
        <w:t>设备及网络要求：</w:t>
      </w:r>
    </w:p>
    <w:p w:rsidR="00FF69F0" w:rsidRDefault="002D4FC5">
      <w:pPr>
        <w:pStyle w:val="a0"/>
        <w:rPr>
          <w:rFonts w:ascii="微软雅黑" w:hAnsi="微软雅黑" w:cs="微软雅黑"/>
          <w:sz w:val="28"/>
          <w:szCs w:val="28"/>
          <w:highlight w:val="yellow"/>
        </w:rPr>
      </w:pPr>
      <w:bookmarkStart w:id="5" w:name="_Toc30844"/>
      <w:r>
        <w:rPr>
          <w:rFonts w:ascii="微软雅黑" w:hAnsi="微软雅黑" w:cs="微软雅黑" w:hint="eastAsia"/>
          <w:sz w:val="28"/>
          <w:szCs w:val="28"/>
          <w:highlight w:val="yellow"/>
        </w:rPr>
        <w:t>支持Windows7（64位）、Windows10专业版、CPU在Inter i3-4100U以上，内存：8G</w:t>
      </w:r>
      <w:r>
        <w:rPr>
          <w:rFonts w:ascii="微软雅黑" w:hAnsi="微软雅黑" w:cs="微软雅黑"/>
          <w:sz w:val="28"/>
          <w:szCs w:val="28"/>
          <w:highlight w:val="yellow"/>
        </w:rPr>
        <w:t>及以上</w:t>
      </w:r>
      <w:r>
        <w:rPr>
          <w:rFonts w:ascii="微软雅黑" w:hAnsi="微软雅黑" w:cs="微软雅黑" w:hint="eastAsia"/>
          <w:sz w:val="28"/>
          <w:szCs w:val="28"/>
          <w:highlight w:val="yellow"/>
        </w:rPr>
        <w:t>，固态硬盘可用</w:t>
      </w:r>
      <w:r>
        <w:rPr>
          <w:rFonts w:ascii="微软雅黑" w:hAnsi="微软雅黑" w:cs="微软雅黑"/>
          <w:sz w:val="28"/>
          <w:szCs w:val="28"/>
          <w:highlight w:val="yellow"/>
        </w:rPr>
        <w:t>10</w:t>
      </w:r>
      <w:r>
        <w:rPr>
          <w:rFonts w:ascii="微软雅黑" w:hAnsi="微软雅黑" w:cs="微软雅黑" w:hint="eastAsia"/>
          <w:sz w:val="28"/>
          <w:szCs w:val="28"/>
          <w:highlight w:val="yellow"/>
        </w:rPr>
        <w:t>G及以上，分辨率：1920*1080</w:t>
      </w:r>
    </w:p>
    <w:p w:rsidR="00FF69F0" w:rsidRDefault="002D4FC5">
      <w:pPr>
        <w:pStyle w:val="a0"/>
        <w:rPr>
          <w:rFonts w:ascii="微软雅黑" w:hAnsi="微软雅黑" w:cs="微软雅黑"/>
          <w:sz w:val="28"/>
          <w:szCs w:val="28"/>
          <w:highlight w:val="yellow"/>
        </w:rPr>
      </w:pPr>
      <w:r>
        <w:rPr>
          <w:rFonts w:ascii="微软雅黑" w:hAnsi="微软雅黑" w:cs="微软雅黑" w:hint="eastAsia"/>
          <w:sz w:val="28"/>
          <w:szCs w:val="28"/>
          <w:highlight w:val="yellow"/>
        </w:rPr>
        <w:t>网络：上下行10Mbps</w:t>
      </w:r>
    </w:p>
    <w:p w:rsidR="00FF69F0" w:rsidRDefault="002D4FC5">
      <w:pPr>
        <w:pStyle w:val="2"/>
        <w:rPr>
          <w:rFonts w:ascii="微软雅黑" w:hAnsi="微软雅黑"/>
        </w:rPr>
      </w:pPr>
      <w:r>
        <w:rPr>
          <w:rFonts w:ascii="微软雅黑" w:hAnsi="微软雅黑" w:cs="微软雅黑" w:hint="eastAsia"/>
        </w:rPr>
        <w:t>1.2 手机</w:t>
      </w:r>
      <w:r>
        <w:rPr>
          <w:rFonts w:ascii="微软雅黑" w:hAnsi="微软雅黑" w:hint="eastAsia"/>
        </w:rPr>
        <w:t>App安装</w:t>
      </w:r>
      <w:bookmarkEnd w:id="5"/>
    </w:p>
    <w:p w:rsidR="00FF69F0" w:rsidRDefault="002D4FC5">
      <w:pPr>
        <w:pStyle w:val="a0"/>
        <w:jc w:val="left"/>
        <w:rPr>
          <w:rFonts w:ascii="微软雅黑" w:hAnsi="微软雅黑" w:cs="微软雅黑"/>
          <w:b/>
          <w:bCs/>
          <w:color w:val="FF0000"/>
          <w:kern w:val="44"/>
          <w:sz w:val="28"/>
          <w:szCs w:val="28"/>
          <w:lang w:eastAsia="zh-Hans"/>
        </w:rPr>
      </w:pPr>
      <w:proofErr w:type="gramStart"/>
      <w:r>
        <w:rPr>
          <w:rFonts w:ascii="微软雅黑" w:hAnsi="微软雅黑" w:cs="微软雅黑" w:hint="eastAsia"/>
          <w:sz w:val="28"/>
          <w:szCs w:val="28"/>
        </w:rPr>
        <w:t>安卓手机</w:t>
      </w:r>
      <w:proofErr w:type="gramEnd"/>
      <w:r>
        <w:rPr>
          <w:rFonts w:ascii="微软雅黑" w:hAnsi="微软雅黑" w:cs="微软雅黑" w:hint="eastAsia"/>
          <w:sz w:val="28"/>
          <w:szCs w:val="28"/>
        </w:rPr>
        <w:t>建议使用浏览器去官网下载（网址：</w:t>
      </w:r>
      <w:r>
        <w:rPr>
          <w:rFonts w:hint="eastAsia"/>
        </w:rPr>
        <w:fldChar w:fldCharType="begin"/>
      </w:r>
      <w:r>
        <w:rPr>
          <w:rFonts w:ascii="微软雅黑" w:hAnsi="微软雅黑" w:cs="微软雅黑" w:hint="eastAsia"/>
        </w:rPr>
        <w:instrText xml:space="preserve"> HYPERLINK "https://home.yunkaoai.com/" </w:instrText>
      </w:r>
      <w:r>
        <w:rPr>
          <w:rFonts w:hint="eastAsia"/>
        </w:rPr>
        <w:fldChar w:fldCharType="separate"/>
      </w:r>
      <w:r>
        <w:rPr>
          <w:rStyle w:val="a7"/>
          <w:rFonts w:ascii="微软雅黑" w:hAnsi="微软雅黑" w:cs="微软雅黑" w:hint="eastAsia"/>
          <w:b/>
          <w:bCs/>
          <w:kern w:val="44"/>
          <w:sz w:val="28"/>
          <w:szCs w:val="28"/>
          <w:lang w:eastAsia="zh-Hans"/>
        </w:rPr>
        <w:t>https://home.yunkaoai.com/</w:t>
      </w:r>
      <w:r>
        <w:rPr>
          <w:rStyle w:val="a7"/>
          <w:rFonts w:ascii="微软雅黑" w:hAnsi="微软雅黑" w:cs="微软雅黑" w:hint="eastAsia"/>
          <w:b/>
          <w:bCs/>
          <w:kern w:val="44"/>
          <w:sz w:val="28"/>
          <w:szCs w:val="28"/>
          <w:lang w:eastAsia="zh-Hans"/>
        </w:rPr>
        <w:fldChar w:fldCharType="end"/>
      </w:r>
    </w:p>
    <w:p w:rsidR="00FF69F0" w:rsidRPr="00FB071B" w:rsidRDefault="002D4FC5" w:rsidP="00FB071B">
      <w:pPr>
        <w:numPr>
          <w:ilvl w:val="0"/>
          <w:numId w:val="1"/>
        </w:numPr>
        <w:rPr>
          <w:rFonts w:ascii="微软雅黑" w:hAnsi="微软雅黑" w:cs="微软雅黑"/>
          <w:sz w:val="28"/>
          <w:szCs w:val="28"/>
        </w:rPr>
      </w:pPr>
      <w:r w:rsidRPr="00FB071B">
        <w:rPr>
          <w:rFonts w:ascii="微软雅黑" w:hAnsi="微软雅黑" w:cs="微软雅黑" w:hint="eastAsia"/>
          <w:sz w:val="28"/>
          <w:szCs w:val="28"/>
        </w:rPr>
        <w:t>），点击下载按钮下载并安装App</w:t>
      </w:r>
    </w:p>
    <w:p w:rsidR="00FF69F0" w:rsidRDefault="002D4FC5">
      <w:pPr>
        <w:pStyle w:val="a0"/>
        <w:rPr>
          <w:b/>
          <w:bCs/>
          <w:color w:val="FF0000"/>
        </w:rPr>
      </w:pPr>
      <w:r>
        <w:rPr>
          <w:rFonts w:ascii="微软雅黑" w:hAnsi="微软雅黑" w:cs="微软雅黑" w:hint="eastAsia"/>
          <w:b/>
          <w:bCs/>
          <w:color w:val="FF0000"/>
          <w:sz w:val="28"/>
          <w:szCs w:val="28"/>
        </w:rPr>
        <w:t>设备及网络要求：</w:t>
      </w:r>
    </w:p>
    <w:p w:rsidR="00FF69F0" w:rsidRDefault="002D4FC5">
      <w:pPr>
        <w:rPr>
          <w:rFonts w:ascii="微软雅黑" w:hAnsi="微软雅黑" w:cs="微软雅黑"/>
          <w:sz w:val="28"/>
          <w:szCs w:val="28"/>
          <w:highlight w:val="yellow"/>
        </w:rPr>
      </w:pPr>
      <w:proofErr w:type="gramStart"/>
      <w:r>
        <w:rPr>
          <w:rFonts w:ascii="微软雅黑" w:hAnsi="微软雅黑" w:cs="微软雅黑" w:hint="eastAsia"/>
          <w:sz w:val="28"/>
          <w:szCs w:val="28"/>
          <w:highlight w:val="yellow"/>
        </w:rPr>
        <w:t>安卓手机</w:t>
      </w:r>
      <w:proofErr w:type="gramEnd"/>
      <w:r>
        <w:rPr>
          <w:rFonts w:ascii="微软雅黑" w:hAnsi="微软雅黑" w:cs="微软雅黑" w:hint="eastAsia"/>
          <w:sz w:val="28"/>
          <w:szCs w:val="28"/>
          <w:highlight w:val="yellow"/>
        </w:rPr>
        <w:t>客户端：建议Android版本5.0以上，不要使用OPPO/VIVO等老款手机。</w:t>
      </w:r>
    </w:p>
    <w:p w:rsidR="00FF69F0" w:rsidRDefault="002D4FC5">
      <w:pPr>
        <w:pStyle w:val="a0"/>
        <w:rPr>
          <w:rFonts w:ascii="微软雅黑" w:hAnsi="微软雅黑" w:cs="微软雅黑"/>
          <w:sz w:val="28"/>
          <w:szCs w:val="28"/>
          <w:highlight w:val="yellow"/>
        </w:rPr>
      </w:pPr>
      <w:r>
        <w:rPr>
          <w:rFonts w:ascii="微软雅黑" w:hAnsi="微软雅黑" w:cs="微软雅黑" w:hint="eastAsia"/>
          <w:sz w:val="28"/>
          <w:szCs w:val="28"/>
          <w:highlight w:val="yellow"/>
        </w:rPr>
        <w:t>网络：上下行10Mbps</w:t>
      </w:r>
    </w:p>
    <w:p w:rsidR="00FF69F0" w:rsidRDefault="00FF69F0">
      <w:pPr>
        <w:pStyle w:val="a0"/>
      </w:pPr>
    </w:p>
    <w:p w:rsidR="00FF69F0" w:rsidRDefault="00FF69F0">
      <w:pPr>
        <w:pStyle w:val="a0"/>
        <w:outlineLvl w:val="1"/>
        <w:rPr>
          <w:rFonts w:ascii="微软雅黑" w:hAnsi="微软雅黑" w:cs="微软雅黑"/>
          <w:sz w:val="28"/>
          <w:szCs w:val="28"/>
          <w:highlight w:val="yellow"/>
          <w:lang w:eastAsia="zh-Hans"/>
        </w:rPr>
      </w:pPr>
    </w:p>
    <w:p w:rsidR="00FF69F0" w:rsidRDefault="002D4FC5">
      <w:pPr>
        <w:pStyle w:val="2"/>
        <w:rPr>
          <w:rFonts w:ascii="微软雅黑" w:hAnsi="微软雅黑" w:cs="微软雅黑"/>
        </w:rPr>
      </w:pPr>
      <w:bookmarkStart w:id="6" w:name="_Toc23370"/>
      <w:r>
        <w:rPr>
          <w:rFonts w:ascii="微软雅黑" w:hAnsi="微软雅黑" w:cs="微软雅黑" w:hint="eastAsia"/>
        </w:rPr>
        <w:t>1.3注意事项</w:t>
      </w:r>
      <w:bookmarkEnd w:id="6"/>
    </w:p>
    <w:p w:rsidR="00FF69F0" w:rsidRDefault="002D4FC5">
      <w:pPr>
        <w:outlineLvl w:val="2"/>
        <w:rPr>
          <w:rFonts w:ascii="微软雅黑" w:hAnsi="微软雅黑" w:cs="微软雅黑"/>
          <w:b/>
          <w:bCs/>
          <w:sz w:val="28"/>
          <w:szCs w:val="28"/>
        </w:rPr>
      </w:pPr>
      <w:bookmarkStart w:id="7" w:name="_Toc5264"/>
      <w:r>
        <w:rPr>
          <w:rFonts w:ascii="微软雅黑" w:hAnsi="微软雅黑" w:cs="微软雅黑" w:hint="eastAsia"/>
          <w:b/>
          <w:bCs/>
          <w:sz w:val="28"/>
          <w:szCs w:val="28"/>
        </w:rPr>
        <w:t>1.3.1 Windows下载客户端注意事项</w:t>
      </w:r>
      <w:bookmarkEnd w:id="7"/>
    </w:p>
    <w:p w:rsidR="00FF69F0" w:rsidRDefault="002D4FC5">
      <w:pPr>
        <w:pStyle w:val="a8"/>
        <w:numPr>
          <w:ilvl w:val="0"/>
          <w:numId w:val="2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Windows操作系统初次使用客户端时安全软件可能会弹出提示，点击“允许”即</w:t>
      </w:r>
      <w:r>
        <w:rPr>
          <w:rFonts w:ascii="微软雅黑" w:hAnsi="微软雅黑" w:cs="微软雅黑" w:hint="eastAsia"/>
          <w:sz w:val="28"/>
          <w:szCs w:val="28"/>
        </w:rPr>
        <w:lastRenderedPageBreak/>
        <w:t>可</w:t>
      </w:r>
    </w:p>
    <w:p w:rsidR="00FF69F0" w:rsidRDefault="002D4FC5">
      <w:p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  <w:noProof/>
        </w:rPr>
        <w:drawing>
          <wp:inline distT="0" distB="0" distL="114300" distR="114300">
            <wp:extent cx="5242560" cy="3718560"/>
            <wp:effectExtent l="0" t="0" r="15240" b="15240"/>
            <wp:docPr id="14" name="图片 14" descr="lALPDgfLON20jrjNAejNArA_688_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lALPDgfLON20jrjNAejNArA_688_4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9F0" w:rsidRDefault="002D4FC5">
      <w:pPr>
        <w:pStyle w:val="1"/>
        <w:numPr>
          <w:ilvl w:val="0"/>
          <w:numId w:val="4"/>
        </w:numPr>
        <w:rPr>
          <w:rFonts w:ascii="微软雅黑" w:hAnsi="微软雅黑" w:cs="微软雅黑"/>
        </w:rPr>
      </w:pPr>
      <w:bookmarkStart w:id="8" w:name="_Toc25456"/>
      <w:bookmarkStart w:id="9" w:name="_Toc18451"/>
      <w:r>
        <w:rPr>
          <w:rFonts w:ascii="微软雅黑" w:hAnsi="微软雅黑" w:cs="微软雅黑" w:hint="eastAsia"/>
        </w:rPr>
        <w:t>登录</w:t>
      </w:r>
      <w:bookmarkEnd w:id="8"/>
      <w:r>
        <w:rPr>
          <w:rFonts w:ascii="微软雅黑" w:hAnsi="微软雅黑" w:cs="微软雅黑" w:hint="eastAsia"/>
        </w:rPr>
        <w:t>及查看信息</w:t>
      </w:r>
      <w:bookmarkEnd w:id="9"/>
    </w:p>
    <w:p w:rsidR="00FF69F0" w:rsidRDefault="002D4FC5">
      <w:pPr>
        <w:outlineLvl w:val="1"/>
        <w:rPr>
          <w:rFonts w:ascii="微软雅黑" w:hAnsi="微软雅黑" w:cs="微软雅黑"/>
          <w:b/>
          <w:bCs/>
          <w:sz w:val="32"/>
          <w:szCs w:val="32"/>
        </w:rPr>
      </w:pPr>
      <w:bookmarkStart w:id="10" w:name="_Toc31692"/>
      <w:r>
        <w:rPr>
          <w:rFonts w:ascii="微软雅黑" w:hAnsi="微软雅黑" w:cs="微软雅黑" w:hint="eastAsia"/>
          <w:b/>
          <w:bCs/>
          <w:sz w:val="32"/>
          <w:szCs w:val="32"/>
        </w:rPr>
        <w:t>2.1登录</w:t>
      </w:r>
      <w:bookmarkEnd w:id="10"/>
    </w:p>
    <w:p w:rsidR="00FF69F0" w:rsidRDefault="002D4FC5">
      <w:pPr>
        <w:numPr>
          <w:ilvl w:val="0"/>
          <w:numId w:val="5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打开“云考AI考生登录”客户端</w:t>
      </w:r>
    </w:p>
    <w:p w:rsidR="00FF69F0" w:rsidRDefault="002D4FC5">
      <w:pPr>
        <w:numPr>
          <w:ilvl w:val="0"/>
          <w:numId w:val="5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选择角色：我是考生</w:t>
      </w:r>
    </w:p>
    <w:p w:rsidR="00FF69F0" w:rsidRDefault="002D4FC5">
      <w:pPr>
        <w:numPr>
          <w:ilvl w:val="0"/>
          <w:numId w:val="5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输入手机号、短信验证码进行登录</w:t>
      </w:r>
    </w:p>
    <w:p w:rsidR="00FF69F0" w:rsidRDefault="002D4FC5">
      <w:pPr>
        <w:widowControl/>
        <w:rPr>
          <w:rFonts w:ascii="微软雅黑" w:hAnsi="微软雅黑" w:cs="微软雅黑"/>
          <w:color w:val="FF0000"/>
          <w:sz w:val="28"/>
          <w:szCs w:val="28"/>
        </w:rPr>
      </w:pPr>
      <w:r>
        <w:rPr>
          <w:rFonts w:ascii="微软雅黑" w:hAnsi="微软雅黑" w:cs="微软雅黑" w:hint="eastAsia"/>
          <w:color w:val="FF0000"/>
          <w:sz w:val="28"/>
          <w:szCs w:val="28"/>
        </w:rPr>
        <w:t>一天内可收10次验证码，短信验证码在30分钟内可重复使用； 如信号不好接收不到短信验证码或验证码次数用完，请及时联系学院管理员设置临时登录验证码进行登录</w:t>
      </w:r>
    </w:p>
    <w:p w:rsidR="00FF69F0" w:rsidRDefault="00FF69F0">
      <w:pPr>
        <w:pStyle w:val="a0"/>
      </w:pPr>
    </w:p>
    <w:p w:rsidR="00FF69F0" w:rsidRDefault="002D4FC5">
      <w:pPr>
        <w:pStyle w:val="a0"/>
      </w:pPr>
      <w:r>
        <w:rPr>
          <w:noProof/>
        </w:rPr>
        <w:lastRenderedPageBreak/>
        <w:drawing>
          <wp:inline distT="0" distB="0" distL="114300" distR="114300">
            <wp:extent cx="6638290" cy="3239770"/>
            <wp:effectExtent l="0" t="0" r="10160" b="17780"/>
            <wp:docPr id="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9F0" w:rsidRDefault="002D4FC5">
      <w:pPr>
        <w:numPr>
          <w:ilvl w:val="0"/>
          <w:numId w:val="5"/>
        </w:numPr>
        <w:rPr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若该考生账号存在于多个学院，登录后可选择优先展示考试数据的学院，并可任意切换</w:t>
      </w:r>
    </w:p>
    <w:p w:rsidR="00FF69F0" w:rsidRDefault="002D4FC5">
      <w:pPr>
        <w:pStyle w:val="a0"/>
        <w:rPr>
          <w:rFonts w:ascii="微软雅黑" w:hAnsi="微软雅黑" w:cs="微软雅黑"/>
          <w:color w:val="FF0000"/>
          <w:sz w:val="28"/>
          <w:szCs w:val="28"/>
        </w:rPr>
      </w:pPr>
      <w:r>
        <w:rPr>
          <w:rFonts w:ascii="微软雅黑" w:hAnsi="微软雅黑" w:cs="微软雅黑"/>
          <w:color w:val="FF0000"/>
          <w:sz w:val="28"/>
          <w:szCs w:val="28"/>
        </w:rPr>
        <w:t>当考</w:t>
      </w:r>
      <w:r>
        <w:rPr>
          <w:rFonts w:ascii="微软雅黑" w:hAnsi="微软雅黑" w:cs="微软雅黑" w:hint="eastAsia"/>
          <w:color w:val="FF0000"/>
          <w:sz w:val="28"/>
          <w:szCs w:val="28"/>
        </w:rPr>
        <w:t>生显示账号不存在时，</w:t>
      </w:r>
      <w:r>
        <w:rPr>
          <w:rFonts w:ascii="微软雅黑" w:hAnsi="微软雅黑" w:cs="微软雅黑"/>
          <w:color w:val="FF0000"/>
          <w:sz w:val="28"/>
          <w:szCs w:val="28"/>
        </w:rPr>
        <w:t>检查验证码</w:t>
      </w:r>
      <w:r>
        <w:rPr>
          <w:rFonts w:ascii="微软雅黑" w:hAnsi="微软雅黑" w:cs="微软雅黑" w:hint="eastAsia"/>
          <w:color w:val="FF0000"/>
          <w:sz w:val="28"/>
          <w:szCs w:val="28"/>
        </w:rPr>
        <w:t>和账号</w:t>
      </w:r>
      <w:r>
        <w:rPr>
          <w:rFonts w:ascii="微软雅黑" w:hAnsi="微软雅黑" w:cs="微软雅黑"/>
          <w:color w:val="FF0000"/>
          <w:sz w:val="28"/>
          <w:szCs w:val="28"/>
        </w:rPr>
        <w:t>是否输入正确</w:t>
      </w:r>
      <w:r>
        <w:rPr>
          <w:rFonts w:ascii="微软雅黑" w:hAnsi="微软雅黑" w:cs="微软雅黑" w:hint="eastAsia"/>
          <w:color w:val="FF0000"/>
          <w:sz w:val="28"/>
          <w:szCs w:val="28"/>
        </w:rPr>
        <w:t>；</w:t>
      </w:r>
    </w:p>
    <w:p w:rsidR="00FF69F0" w:rsidRDefault="002D4FC5">
      <w:pPr>
        <w:pStyle w:val="a0"/>
        <w:rPr>
          <w:rFonts w:ascii="微软雅黑" w:hAnsi="微软雅黑" w:cs="微软雅黑"/>
          <w:color w:val="FF0000"/>
          <w:sz w:val="28"/>
          <w:szCs w:val="28"/>
        </w:rPr>
      </w:pPr>
      <w:r>
        <w:rPr>
          <w:rFonts w:ascii="微软雅黑" w:hAnsi="微软雅黑" w:cs="微软雅黑"/>
          <w:color w:val="FF0000"/>
          <w:sz w:val="28"/>
          <w:szCs w:val="28"/>
        </w:rPr>
        <w:t>客户端版本不正确或未使用</w:t>
      </w:r>
      <w:proofErr w:type="gramStart"/>
      <w:r>
        <w:rPr>
          <w:rFonts w:ascii="微软雅黑" w:hAnsi="微软雅黑" w:cs="微软雅黑"/>
          <w:color w:val="FF0000"/>
          <w:sz w:val="28"/>
          <w:szCs w:val="28"/>
        </w:rPr>
        <w:t>最新版谷歌浏览器</w:t>
      </w:r>
      <w:proofErr w:type="gramEnd"/>
      <w:r>
        <w:rPr>
          <w:rFonts w:ascii="微软雅黑" w:hAnsi="微软雅黑" w:cs="微软雅黑"/>
          <w:color w:val="FF0000"/>
          <w:sz w:val="28"/>
          <w:szCs w:val="28"/>
        </w:rPr>
        <w:t>，请重新下载</w:t>
      </w:r>
      <w:r>
        <w:rPr>
          <w:rFonts w:ascii="微软雅黑" w:hAnsi="微软雅黑" w:cs="微软雅黑" w:hint="eastAsia"/>
          <w:color w:val="FF0000"/>
          <w:sz w:val="28"/>
          <w:szCs w:val="28"/>
        </w:rPr>
        <w:t>；</w:t>
      </w:r>
    </w:p>
    <w:p w:rsidR="00FF69F0" w:rsidRDefault="002D4FC5">
      <w:pPr>
        <w:rPr>
          <w:rFonts w:ascii="微软雅黑" w:hAnsi="微软雅黑" w:cs="微软雅黑"/>
          <w:color w:val="FF0000"/>
          <w:sz w:val="28"/>
          <w:szCs w:val="28"/>
        </w:rPr>
      </w:pPr>
      <w:r>
        <w:rPr>
          <w:rFonts w:ascii="微软雅黑" w:hAnsi="微软雅黑" w:cs="微软雅黑"/>
          <w:color w:val="FF0000"/>
          <w:sz w:val="28"/>
          <w:szCs w:val="28"/>
        </w:rPr>
        <w:t>请确认学校或学院是否选择正确</w:t>
      </w:r>
      <w:r>
        <w:rPr>
          <w:rFonts w:ascii="微软雅黑" w:hAnsi="微软雅黑" w:cs="微软雅黑" w:hint="eastAsia"/>
          <w:color w:val="FF0000"/>
          <w:sz w:val="28"/>
          <w:szCs w:val="28"/>
        </w:rPr>
        <w:t>；</w:t>
      </w:r>
    </w:p>
    <w:p w:rsidR="00FF69F0" w:rsidRDefault="002D4FC5">
      <w:pPr>
        <w:pStyle w:val="a0"/>
        <w:rPr>
          <w:rFonts w:ascii="微软雅黑" w:hAnsi="微软雅黑" w:cs="微软雅黑"/>
          <w:color w:val="FF0000"/>
          <w:sz w:val="28"/>
          <w:szCs w:val="28"/>
        </w:rPr>
      </w:pPr>
      <w:r>
        <w:rPr>
          <w:rFonts w:ascii="微软雅黑" w:hAnsi="微软雅黑" w:cs="微软雅黑"/>
          <w:color w:val="FF0000"/>
          <w:sz w:val="28"/>
          <w:szCs w:val="28"/>
        </w:rPr>
        <w:t>若以上都无误，请联系</w:t>
      </w:r>
      <w:r>
        <w:rPr>
          <w:rFonts w:ascii="微软雅黑" w:hAnsi="微软雅黑" w:cs="微软雅黑" w:hint="eastAsia"/>
          <w:color w:val="FF0000"/>
          <w:sz w:val="28"/>
          <w:szCs w:val="28"/>
        </w:rPr>
        <w:t>学院管理员</w:t>
      </w:r>
      <w:r>
        <w:rPr>
          <w:rFonts w:ascii="微软雅黑" w:hAnsi="微软雅黑" w:cs="微软雅黑"/>
          <w:color w:val="FF0000"/>
          <w:sz w:val="28"/>
          <w:szCs w:val="28"/>
        </w:rPr>
        <w:t>，确认是否将考</w:t>
      </w:r>
      <w:r>
        <w:rPr>
          <w:rFonts w:ascii="微软雅黑" w:hAnsi="微软雅黑" w:cs="微软雅黑" w:hint="eastAsia"/>
          <w:color w:val="FF0000"/>
          <w:sz w:val="28"/>
          <w:szCs w:val="28"/>
        </w:rPr>
        <w:t>生</w:t>
      </w:r>
      <w:r>
        <w:rPr>
          <w:rFonts w:ascii="微软雅黑" w:hAnsi="微软雅黑" w:cs="微软雅黑"/>
          <w:color w:val="FF0000"/>
          <w:sz w:val="28"/>
          <w:szCs w:val="28"/>
        </w:rPr>
        <w:t>信息导入到平台</w:t>
      </w:r>
      <w:r>
        <w:rPr>
          <w:rFonts w:ascii="微软雅黑" w:hAnsi="微软雅黑" w:cs="微软雅黑" w:hint="eastAsia"/>
          <w:color w:val="FF0000"/>
          <w:sz w:val="28"/>
          <w:szCs w:val="28"/>
        </w:rPr>
        <w:t>。</w:t>
      </w:r>
    </w:p>
    <w:p w:rsidR="00FF69F0" w:rsidRDefault="00FF69F0">
      <w:pPr>
        <w:pStyle w:val="a0"/>
      </w:pPr>
    </w:p>
    <w:p w:rsidR="00FF69F0" w:rsidRDefault="002D4FC5">
      <w:pPr>
        <w:pStyle w:val="2"/>
        <w:rPr>
          <w:rFonts w:ascii="微软雅黑" w:hAnsi="微软雅黑" w:cs="微软雅黑"/>
        </w:rPr>
      </w:pPr>
      <w:bookmarkStart w:id="11" w:name="_Toc31601"/>
      <w:bookmarkStart w:id="12" w:name="_Toc11772"/>
      <w:r>
        <w:rPr>
          <w:rFonts w:ascii="微软雅黑" w:hAnsi="微软雅黑" w:cs="微软雅黑" w:hint="eastAsia"/>
        </w:rPr>
        <w:t>2.2查看学校公告</w:t>
      </w:r>
      <w:bookmarkEnd w:id="11"/>
      <w:bookmarkEnd w:id="12"/>
    </w:p>
    <w:p w:rsidR="00FF69F0" w:rsidRDefault="002D4FC5">
      <w:p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考生可以查看学校公告，点击“查看全部”查看详细的学校公告内容</w:t>
      </w:r>
    </w:p>
    <w:p w:rsidR="00FF69F0" w:rsidRDefault="002D4FC5">
      <w:pPr>
        <w:pStyle w:val="a0"/>
        <w:rPr>
          <w:rFonts w:ascii="微软雅黑" w:hAnsi="微软雅黑" w:cs="微软雅黑"/>
        </w:rPr>
      </w:pPr>
      <w:r>
        <w:rPr>
          <w:noProof/>
        </w:rPr>
        <w:lastRenderedPageBreak/>
        <w:drawing>
          <wp:inline distT="0" distB="0" distL="0" distR="0">
            <wp:extent cx="6645910" cy="3243580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9F0" w:rsidRDefault="002D4FC5">
      <w:pPr>
        <w:pStyle w:val="2"/>
        <w:rPr>
          <w:rFonts w:ascii="微软雅黑" w:hAnsi="微软雅黑" w:cs="微软雅黑"/>
        </w:rPr>
      </w:pPr>
      <w:bookmarkStart w:id="13" w:name="_Toc26310"/>
      <w:bookmarkStart w:id="14" w:name="_Toc13298"/>
      <w:r>
        <w:rPr>
          <w:rFonts w:ascii="微软雅黑" w:hAnsi="微软雅黑" w:cs="微软雅黑" w:hint="eastAsia"/>
        </w:rPr>
        <w:t>2.3切换学院</w:t>
      </w:r>
      <w:bookmarkEnd w:id="13"/>
    </w:p>
    <w:p w:rsidR="00FF69F0" w:rsidRDefault="002D4FC5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若考生报考了多个学院，则学院可以进行切换，默认展示第一个学院的业务</w:t>
      </w:r>
    </w:p>
    <w:p w:rsidR="00FF69F0" w:rsidRDefault="002D4FC5">
      <w:pPr>
        <w:pStyle w:val="a0"/>
      </w:pPr>
      <w:r>
        <w:rPr>
          <w:rFonts w:hint="eastAsia"/>
          <w:noProof/>
        </w:rPr>
        <w:drawing>
          <wp:inline distT="0" distB="0" distL="114300" distR="114300">
            <wp:extent cx="6642100" cy="2555240"/>
            <wp:effectExtent l="0" t="0" r="6350" b="16510"/>
            <wp:docPr id="28" name="图片 28" descr="lQLPJxZWi9dV8GDNAtnNB2ewV9Q6u8pdbasCjt0aYACuAA_1895_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lQLPJxZWi9dV8GDNAtnNB2ewV9Q6u8pdbasCjt0aYACuAA_1895_72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255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9F0" w:rsidRDefault="002D4FC5">
      <w:pPr>
        <w:pStyle w:val="2"/>
        <w:rPr>
          <w:rFonts w:ascii="微软雅黑" w:hAnsi="微软雅黑" w:cs="微软雅黑"/>
        </w:rPr>
      </w:pPr>
      <w:bookmarkStart w:id="15" w:name="_Toc30190"/>
      <w:r>
        <w:rPr>
          <w:rFonts w:ascii="微软雅黑" w:hAnsi="微软雅黑" w:cs="微软雅黑" w:hint="eastAsia"/>
        </w:rPr>
        <w:t>2.4选择考试业务</w:t>
      </w:r>
      <w:bookmarkEnd w:id="14"/>
      <w:bookmarkEnd w:id="15"/>
    </w:p>
    <w:p w:rsidR="00FF69F0" w:rsidRDefault="002D4FC5">
      <w:p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显示该考生所在的考试业务</w:t>
      </w:r>
      <w:r>
        <w:rPr>
          <w:rFonts w:ascii="微软雅黑" w:hAnsi="微软雅黑" w:cs="微软雅黑"/>
          <w:sz w:val="28"/>
          <w:szCs w:val="28"/>
        </w:rPr>
        <w:t xml:space="preserve"> </w:t>
      </w:r>
    </w:p>
    <w:p w:rsidR="00FF69F0" w:rsidRDefault="002D4FC5">
      <w:pPr>
        <w:pStyle w:val="a0"/>
        <w:rPr>
          <w:rFonts w:ascii="微软雅黑" w:hAnsi="微软雅黑" w:cs="微软雅黑"/>
        </w:rPr>
      </w:pPr>
      <w:r>
        <w:rPr>
          <w:noProof/>
        </w:rPr>
        <w:lastRenderedPageBreak/>
        <w:drawing>
          <wp:inline distT="0" distB="0" distL="114300" distR="114300">
            <wp:extent cx="6637020" cy="2493010"/>
            <wp:effectExtent l="0" t="0" r="11430" b="2540"/>
            <wp:docPr id="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9F0" w:rsidRDefault="002D4FC5">
      <w:pPr>
        <w:pStyle w:val="a0"/>
        <w:numPr>
          <w:ilvl w:val="0"/>
          <w:numId w:val="6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当选择业务不需要缴费，可直接进入该业务</w:t>
      </w:r>
    </w:p>
    <w:p w:rsidR="00FF69F0" w:rsidRDefault="002D4FC5">
      <w:pPr>
        <w:pStyle w:val="a0"/>
        <w:rPr>
          <w:rFonts w:ascii="微软雅黑" w:hAnsi="微软雅黑" w:cs="微软雅黑"/>
        </w:rPr>
      </w:pPr>
      <w:r>
        <w:rPr>
          <w:noProof/>
        </w:rPr>
        <w:drawing>
          <wp:inline distT="0" distB="0" distL="114300" distR="114300">
            <wp:extent cx="6628130" cy="2909570"/>
            <wp:effectExtent l="0" t="0" r="1270" b="5080"/>
            <wp:docPr id="2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28130" cy="290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9F0" w:rsidRDefault="00FF69F0">
      <w:pPr>
        <w:pStyle w:val="a0"/>
        <w:rPr>
          <w:rFonts w:ascii="微软雅黑" w:hAnsi="微软雅黑" w:cs="微软雅黑"/>
          <w:sz w:val="28"/>
          <w:szCs w:val="28"/>
        </w:rPr>
      </w:pPr>
    </w:p>
    <w:p w:rsidR="00FF69F0" w:rsidRDefault="00FF69F0">
      <w:pPr>
        <w:pStyle w:val="a0"/>
        <w:rPr>
          <w:rFonts w:ascii="微软雅黑" w:hAnsi="微软雅黑" w:cs="微软雅黑"/>
        </w:rPr>
      </w:pPr>
    </w:p>
    <w:p w:rsidR="00FF69F0" w:rsidRDefault="002D4FC5">
      <w:pPr>
        <w:pStyle w:val="2"/>
        <w:rPr>
          <w:rFonts w:ascii="微软雅黑" w:hAnsi="微软雅黑" w:cs="微软雅黑"/>
        </w:rPr>
      </w:pPr>
      <w:bookmarkStart w:id="16" w:name="_Toc25906"/>
      <w:r>
        <w:rPr>
          <w:rFonts w:ascii="微软雅黑" w:hAnsi="微软雅黑" w:cs="微软雅黑" w:hint="eastAsia"/>
        </w:rPr>
        <w:t>2.5进入业务上传附件（</w:t>
      </w:r>
      <w:r>
        <w:rPr>
          <w:rFonts w:hint="eastAsia"/>
        </w:rPr>
        <w:t>若考试流程中没有设置该步骤则不会显示）</w:t>
      </w:r>
      <w:bookmarkEnd w:id="16"/>
    </w:p>
    <w:p w:rsidR="00FF69F0" w:rsidRDefault="002D4FC5">
      <w:pPr>
        <w:numPr>
          <w:ilvl w:val="0"/>
          <w:numId w:val="7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进入业务后，考生可以</w:t>
      </w:r>
      <w:proofErr w:type="gramStart"/>
      <w:r>
        <w:rPr>
          <w:rFonts w:ascii="微软雅黑" w:hAnsi="微软雅黑" w:cs="微软雅黑" w:hint="eastAsia"/>
          <w:sz w:val="28"/>
          <w:szCs w:val="28"/>
        </w:rPr>
        <w:t>上传并提交</w:t>
      </w:r>
      <w:proofErr w:type="gramEnd"/>
      <w:r>
        <w:rPr>
          <w:rFonts w:ascii="微软雅黑" w:hAnsi="微软雅黑" w:cs="微软雅黑" w:hint="eastAsia"/>
          <w:sz w:val="28"/>
          <w:szCs w:val="28"/>
        </w:rPr>
        <w:t>考生信息以供审核</w:t>
      </w:r>
      <w:r>
        <w:rPr>
          <w:rFonts w:ascii="微软雅黑" w:hAnsi="微软雅黑" w:cs="微软雅黑"/>
          <w:sz w:val="28"/>
          <w:szCs w:val="28"/>
        </w:rPr>
        <w:t>；</w:t>
      </w:r>
      <w:r>
        <w:rPr>
          <w:rFonts w:ascii="微软雅黑" w:hAnsi="微软雅黑" w:cs="微软雅黑" w:hint="eastAsia"/>
          <w:sz w:val="28"/>
          <w:szCs w:val="28"/>
        </w:rPr>
        <w:t>如果该报考专业设置了审核提交的时间限制，</w:t>
      </w:r>
      <w:proofErr w:type="gramStart"/>
      <w:r>
        <w:rPr>
          <w:rFonts w:ascii="微软雅黑" w:hAnsi="微软雅黑" w:cs="微软雅黑" w:hint="eastAsia"/>
          <w:sz w:val="28"/>
          <w:szCs w:val="28"/>
        </w:rPr>
        <w:t>则学生</w:t>
      </w:r>
      <w:proofErr w:type="gramEnd"/>
      <w:r>
        <w:rPr>
          <w:rFonts w:ascii="微软雅黑" w:hAnsi="微软雅黑" w:cs="微软雅黑" w:hint="eastAsia"/>
          <w:sz w:val="28"/>
          <w:szCs w:val="28"/>
        </w:rPr>
        <w:t>需要在规定时间内提交审核材料；</w:t>
      </w:r>
    </w:p>
    <w:p w:rsidR="00FF69F0" w:rsidRDefault="002D4FC5">
      <w:pPr>
        <w:pStyle w:val="a0"/>
        <w:rPr>
          <w:rFonts w:ascii="微软雅黑" w:hAnsi="微软雅黑" w:cs="微软雅黑"/>
        </w:rPr>
      </w:pPr>
      <w:r>
        <w:rPr>
          <w:rFonts w:ascii="微软雅黑" w:hAnsi="微软雅黑" w:cs="微软雅黑"/>
          <w:noProof/>
          <w:sz w:val="28"/>
          <w:szCs w:val="28"/>
        </w:rPr>
        <w:lastRenderedPageBreak/>
        <w:drawing>
          <wp:inline distT="0" distB="0" distL="114300" distR="114300">
            <wp:extent cx="6638290" cy="2803525"/>
            <wp:effectExtent l="0" t="0" r="10160" b="1587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280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9F0" w:rsidRDefault="002D4FC5">
      <w:pPr>
        <w:numPr>
          <w:ilvl w:val="0"/>
          <w:numId w:val="7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点击“上传文件”选择学校要求的相关文件材料，最多可以上传20个文件，单个文件不可超过200M</w:t>
      </w:r>
    </w:p>
    <w:p w:rsidR="00FF69F0" w:rsidRDefault="002D4FC5">
      <w:pPr>
        <w:pStyle w:val="a0"/>
      </w:pPr>
      <w:r>
        <w:rPr>
          <w:noProof/>
        </w:rPr>
        <w:drawing>
          <wp:inline distT="0" distB="0" distL="114300" distR="114300">
            <wp:extent cx="6640195" cy="3062605"/>
            <wp:effectExtent l="0" t="0" r="8255" b="4445"/>
            <wp:docPr id="2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306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9F0" w:rsidRDefault="002D4FC5">
      <w:pPr>
        <w:numPr>
          <w:ilvl w:val="0"/>
          <w:numId w:val="7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点击“完成”完成文件上传，文件上</w:t>
      </w:r>
      <w:proofErr w:type="gramStart"/>
      <w:r>
        <w:rPr>
          <w:rFonts w:ascii="微软雅黑" w:hAnsi="微软雅黑" w:cs="微软雅黑" w:hint="eastAsia"/>
          <w:sz w:val="28"/>
          <w:szCs w:val="28"/>
        </w:rPr>
        <w:t>传状态</w:t>
      </w:r>
      <w:proofErr w:type="gramEnd"/>
      <w:r>
        <w:rPr>
          <w:rFonts w:ascii="微软雅黑" w:hAnsi="微软雅黑" w:cs="微软雅黑" w:hint="eastAsia"/>
          <w:sz w:val="28"/>
          <w:szCs w:val="28"/>
        </w:rPr>
        <w:t>变为“已上传，未提交”</w:t>
      </w:r>
    </w:p>
    <w:p w:rsidR="00FF69F0" w:rsidRDefault="002D4FC5">
      <w:pPr>
        <w:pStyle w:val="a0"/>
        <w:rPr>
          <w:rFonts w:ascii="微软雅黑" w:hAnsi="微软雅黑" w:cs="微软雅黑"/>
        </w:rPr>
      </w:pPr>
      <w:r>
        <w:rPr>
          <w:noProof/>
        </w:rPr>
        <w:lastRenderedPageBreak/>
        <w:drawing>
          <wp:inline distT="0" distB="0" distL="114300" distR="114300">
            <wp:extent cx="6632575" cy="3115310"/>
            <wp:effectExtent l="0" t="0" r="15875" b="8890"/>
            <wp:docPr id="2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311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9F0" w:rsidRDefault="002D4FC5">
      <w:pPr>
        <w:numPr>
          <w:ilvl w:val="0"/>
          <w:numId w:val="7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点击“提交审核”，将上传的文件提交给管理员审核。未提交审核之前可以随时删除已上传的文件</w:t>
      </w:r>
    </w:p>
    <w:p w:rsidR="00FF69F0" w:rsidRDefault="002D4FC5">
      <w:pPr>
        <w:pStyle w:val="a0"/>
      </w:pPr>
      <w:r>
        <w:rPr>
          <w:noProof/>
        </w:rPr>
        <w:drawing>
          <wp:inline distT="0" distB="0" distL="114300" distR="114300">
            <wp:extent cx="6642735" cy="3008630"/>
            <wp:effectExtent l="0" t="0" r="5715" b="1270"/>
            <wp:docPr id="3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300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9F0" w:rsidRDefault="002D4FC5">
      <w:pPr>
        <w:numPr>
          <w:ilvl w:val="0"/>
          <w:numId w:val="7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提交审核后，如果发现文件上传有误或者有缺失，可以选择撤回已上传的文件</w:t>
      </w:r>
    </w:p>
    <w:p w:rsidR="00FF69F0" w:rsidRDefault="002D4FC5">
      <w:pPr>
        <w:pStyle w:val="a0"/>
      </w:pPr>
      <w:r>
        <w:rPr>
          <w:noProof/>
        </w:rPr>
        <w:lastRenderedPageBreak/>
        <w:drawing>
          <wp:inline distT="0" distB="0" distL="114300" distR="114300">
            <wp:extent cx="6640195" cy="3053080"/>
            <wp:effectExtent l="0" t="0" r="8255" b="13970"/>
            <wp:docPr id="3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305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9F0" w:rsidRDefault="002D4FC5">
      <w:pPr>
        <w:numPr>
          <w:ilvl w:val="0"/>
          <w:numId w:val="7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撤回已上传的文件时，如果管理员还未审批，可以撤回成功，附件上</w:t>
      </w:r>
      <w:proofErr w:type="gramStart"/>
      <w:r>
        <w:rPr>
          <w:rFonts w:ascii="微软雅黑" w:hAnsi="微软雅黑" w:cs="微软雅黑" w:hint="eastAsia"/>
          <w:sz w:val="28"/>
          <w:szCs w:val="28"/>
        </w:rPr>
        <w:t>传状态</w:t>
      </w:r>
      <w:proofErr w:type="gramEnd"/>
      <w:r>
        <w:rPr>
          <w:rFonts w:ascii="微软雅黑" w:hAnsi="微软雅黑" w:cs="微软雅黑" w:hint="eastAsia"/>
          <w:sz w:val="28"/>
          <w:szCs w:val="28"/>
        </w:rPr>
        <w:t>重新变为“未提交”</w:t>
      </w:r>
    </w:p>
    <w:p w:rsidR="00FF69F0" w:rsidRDefault="002D4FC5">
      <w:pPr>
        <w:pStyle w:val="a0"/>
      </w:pPr>
      <w:r>
        <w:rPr>
          <w:noProof/>
        </w:rPr>
        <w:drawing>
          <wp:inline distT="0" distB="0" distL="114300" distR="114300">
            <wp:extent cx="6632575" cy="3115310"/>
            <wp:effectExtent l="0" t="0" r="15875" b="8890"/>
            <wp:docPr id="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311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9F0" w:rsidRDefault="00FF69F0">
      <w:pPr>
        <w:pStyle w:val="a0"/>
      </w:pPr>
    </w:p>
    <w:p w:rsidR="00FF69F0" w:rsidRDefault="002D4FC5">
      <w:pPr>
        <w:numPr>
          <w:ilvl w:val="0"/>
          <w:numId w:val="7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撤回已上传的文件时，如果管理员已审批，则提示撤回失败，需要联系学校管理员进行处理</w:t>
      </w:r>
    </w:p>
    <w:p w:rsidR="00FF69F0" w:rsidRDefault="002D4FC5">
      <w:pPr>
        <w:pStyle w:val="a0"/>
      </w:pPr>
      <w:r>
        <w:rPr>
          <w:noProof/>
        </w:rPr>
        <w:lastRenderedPageBreak/>
        <w:drawing>
          <wp:inline distT="0" distB="0" distL="114300" distR="114300">
            <wp:extent cx="6643370" cy="2910840"/>
            <wp:effectExtent l="0" t="0" r="5080" b="3810"/>
            <wp:docPr id="3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3370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9F0" w:rsidRDefault="002D4FC5">
      <w:pPr>
        <w:numPr>
          <w:ilvl w:val="0"/>
          <w:numId w:val="7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管理员对考生上传的相关文件进行审核，如果管理员审核通过，考生端将看到审核通过字样</w:t>
      </w:r>
    </w:p>
    <w:p w:rsidR="00FF69F0" w:rsidRDefault="00FF69F0">
      <w:pPr>
        <w:pStyle w:val="a0"/>
      </w:pPr>
    </w:p>
    <w:p w:rsidR="00FF69F0" w:rsidRDefault="002D4FC5">
      <w:pPr>
        <w:pStyle w:val="a0"/>
      </w:pPr>
      <w:r>
        <w:rPr>
          <w:noProof/>
        </w:rPr>
        <w:drawing>
          <wp:inline distT="0" distB="0" distL="114300" distR="114300">
            <wp:extent cx="6635115" cy="3196590"/>
            <wp:effectExtent l="0" t="0" r="13335" b="3810"/>
            <wp:docPr id="3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9F0" w:rsidRDefault="002D4FC5">
      <w:pPr>
        <w:numPr>
          <w:ilvl w:val="0"/>
          <w:numId w:val="7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管理员对考生上传的相关文件进行审核，如果管理员审核未通过，考生端将看到审核未通过字样</w:t>
      </w:r>
    </w:p>
    <w:p w:rsidR="00FF69F0" w:rsidRDefault="002D4FC5">
      <w:pPr>
        <w:pStyle w:val="a0"/>
        <w:rPr>
          <w:rFonts w:ascii="微软雅黑" w:hAnsi="微软雅黑" w:cs="微软雅黑"/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>
            <wp:extent cx="6629400" cy="2936875"/>
            <wp:effectExtent l="0" t="0" r="0" b="15875"/>
            <wp:docPr id="3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293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9F0" w:rsidRDefault="00FF69F0">
      <w:pPr>
        <w:pStyle w:val="a0"/>
        <w:rPr>
          <w:rFonts w:ascii="微软雅黑" w:hAnsi="微软雅黑" w:cs="微软雅黑"/>
          <w:sz w:val="28"/>
          <w:szCs w:val="28"/>
        </w:rPr>
      </w:pPr>
    </w:p>
    <w:p w:rsidR="00FF69F0" w:rsidRDefault="00FF69F0">
      <w:pPr>
        <w:pStyle w:val="a0"/>
      </w:pPr>
    </w:p>
    <w:p w:rsidR="00FF69F0" w:rsidRDefault="002D4FC5">
      <w:pPr>
        <w:numPr>
          <w:ilvl w:val="0"/>
          <w:numId w:val="7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点击“查看原因”可以查看管理员审核未通过的原因</w:t>
      </w:r>
    </w:p>
    <w:p w:rsidR="00FF69F0" w:rsidRDefault="002D4FC5">
      <w:pPr>
        <w:pStyle w:val="a0"/>
      </w:pPr>
      <w:r>
        <w:rPr>
          <w:noProof/>
        </w:rPr>
        <w:drawing>
          <wp:inline distT="0" distB="0" distL="114300" distR="114300">
            <wp:extent cx="6635115" cy="2849880"/>
            <wp:effectExtent l="0" t="0" r="13335" b="7620"/>
            <wp:docPr id="3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9F0" w:rsidRDefault="002D4FC5">
      <w:pPr>
        <w:pStyle w:val="2"/>
        <w:rPr>
          <w:rFonts w:ascii="微软雅黑" w:hAnsi="微软雅黑" w:cs="微软雅黑"/>
        </w:rPr>
      </w:pPr>
      <w:bookmarkStart w:id="17" w:name="_Toc20639"/>
      <w:bookmarkStart w:id="18" w:name="_Toc15476"/>
      <w:r>
        <w:rPr>
          <w:rFonts w:ascii="微软雅黑" w:hAnsi="微软雅黑" w:cs="微软雅黑" w:hint="eastAsia"/>
        </w:rPr>
        <w:t>2.6进入业务查看考试业务公告</w:t>
      </w:r>
      <w:bookmarkEnd w:id="17"/>
      <w:bookmarkEnd w:id="18"/>
    </w:p>
    <w:p w:rsidR="00FF69F0" w:rsidRDefault="002D4FC5">
      <w:p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进入业务后可预览考试业务公告，并可点击“查看全部”查看详细公告内容</w:t>
      </w:r>
    </w:p>
    <w:p w:rsidR="00FF69F0" w:rsidRDefault="002D4FC5">
      <w:pPr>
        <w:pStyle w:val="a0"/>
      </w:pPr>
      <w:r>
        <w:rPr>
          <w:noProof/>
        </w:rPr>
        <w:lastRenderedPageBreak/>
        <w:drawing>
          <wp:inline distT="0" distB="0" distL="114300" distR="114300">
            <wp:extent cx="6639560" cy="3119120"/>
            <wp:effectExtent l="0" t="0" r="8890" b="5080"/>
            <wp:docPr id="3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311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9F0" w:rsidRDefault="002D4FC5">
      <w:pPr>
        <w:pStyle w:val="2"/>
        <w:rPr>
          <w:rFonts w:ascii="微软雅黑" w:hAnsi="微软雅黑" w:cs="微软雅黑"/>
        </w:rPr>
      </w:pPr>
      <w:bookmarkStart w:id="19" w:name="_Toc12847"/>
      <w:bookmarkStart w:id="20" w:name="_Toc29789"/>
      <w:r>
        <w:rPr>
          <w:rFonts w:ascii="微软雅黑" w:hAnsi="微软雅黑" w:cs="微软雅黑" w:hint="eastAsia"/>
        </w:rPr>
        <w:t>2.7进入业务查看考场</w:t>
      </w:r>
      <w:bookmarkEnd w:id="19"/>
      <w:bookmarkEnd w:id="20"/>
    </w:p>
    <w:p w:rsidR="00FF69F0" w:rsidRDefault="002D4FC5">
      <w:pPr>
        <w:rPr>
          <w:rFonts w:ascii="微软雅黑" w:hAnsi="微软雅黑" w:cs="微软雅黑"/>
          <w:color w:val="FF0000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考生可查看该考试业务中的所有考场信息，包括考场名称、考试时间、考场状态等。</w:t>
      </w:r>
      <w:r>
        <w:rPr>
          <w:rFonts w:ascii="微软雅黑" w:hAnsi="微软雅黑" w:cs="微软雅黑" w:hint="eastAsia"/>
          <w:color w:val="FF0000"/>
          <w:sz w:val="28"/>
          <w:szCs w:val="28"/>
        </w:rPr>
        <w:t>请注意选择考试类型（笔试、面试、正式、模拟）和考试状态（进行中、未开始）。</w:t>
      </w:r>
    </w:p>
    <w:p w:rsidR="00FF69F0" w:rsidRDefault="00FF69F0">
      <w:pPr>
        <w:rPr>
          <w:rFonts w:ascii="微软雅黑" w:hAnsi="微软雅黑" w:cs="微软雅黑"/>
        </w:rPr>
      </w:pPr>
    </w:p>
    <w:p w:rsidR="00FF69F0" w:rsidRDefault="00FF69F0">
      <w:pPr>
        <w:pStyle w:val="a0"/>
      </w:pPr>
    </w:p>
    <w:p w:rsidR="00FF69F0" w:rsidRDefault="00FF69F0">
      <w:pPr>
        <w:pStyle w:val="a0"/>
      </w:pPr>
    </w:p>
    <w:p w:rsidR="00FF69F0" w:rsidRDefault="002D4FC5">
      <w:pPr>
        <w:pStyle w:val="a0"/>
      </w:pPr>
      <w:r>
        <w:rPr>
          <w:noProof/>
        </w:rPr>
        <w:drawing>
          <wp:inline distT="0" distB="0" distL="114300" distR="114300">
            <wp:extent cx="6629400" cy="3162935"/>
            <wp:effectExtent l="0" t="0" r="0" b="18415"/>
            <wp:docPr id="4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316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9F0" w:rsidRDefault="00FF69F0">
      <w:pPr>
        <w:pStyle w:val="a0"/>
      </w:pPr>
    </w:p>
    <w:p w:rsidR="00FF69F0" w:rsidRDefault="002D4FC5">
      <w:pPr>
        <w:pStyle w:val="1"/>
        <w:rPr>
          <w:rFonts w:ascii="微软雅黑" w:hAnsi="微软雅黑" w:cs="微软雅黑"/>
        </w:rPr>
      </w:pPr>
      <w:bookmarkStart w:id="21" w:name="_Toc18410"/>
      <w:bookmarkStart w:id="22" w:name="_Toc25090"/>
      <w:r>
        <w:rPr>
          <w:rFonts w:ascii="微软雅黑" w:hAnsi="微软雅黑" w:cs="微软雅黑" w:hint="eastAsia"/>
        </w:rPr>
        <w:lastRenderedPageBreak/>
        <w:t>3.考中</w:t>
      </w:r>
      <w:bookmarkEnd w:id="21"/>
      <w:bookmarkEnd w:id="22"/>
    </w:p>
    <w:p w:rsidR="00FF69F0" w:rsidRDefault="002D4FC5">
      <w:p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当考场开始时，考生就可以进入考场进行线上考试</w:t>
      </w:r>
    </w:p>
    <w:p w:rsidR="00FF69F0" w:rsidRDefault="002D4FC5">
      <w:pPr>
        <w:rPr>
          <w:rFonts w:ascii="微软雅黑" w:hAnsi="微软雅黑" w:cs="微软雅黑"/>
          <w:color w:val="FF0000"/>
          <w:sz w:val="28"/>
          <w:szCs w:val="28"/>
        </w:rPr>
      </w:pPr>
      <w:r>
        <w:rPr>
          <w:rFonts w:ascii="微软雅黑" w:hAnsi="微软雅黑" w:cs="微软雅黑" w:hint="eastAsia"/>
          <w:color w:val="FF0000"/>
          <w:sz w:val="28"/>
          <w:szCs w:val="28"/>
        </w:rPr>
        <w:t>考生二机位摆放在考生的右后方（或左后方）距离考生1米左右，45°拍摄，且二机位</w:t>
      </w:r>
      <w:proofErr w:type="gramStart"/>
      <w:r>
        <w:rPr>
          <w:rFonts w:ascii="微软雅黑" w:hAnsi="微软雅黑" w:cs="微软雅黑" w:hint="eastAsia"/>
          <w:color w:val="FF0000"/>
          <w:sz w:val="28"/>
          <w:szCs w:val="28"/>
        </w:rPr>
        <w:t>须拍摄</w:t>
      </w:r>
      <w:proofErr w:type="gramEnd"/>
      <w:r>
        <w:rPr>
          <w:rFonts w:ascii="微软雅黑" w:hAnsi="微软雅黑" w:cs="微软雅黑" w:hint="eastAsia"/>
          <w:color w:val="FF0000"/>
          <w:sz w:val="28"/>
          <w:szCs w:val="28"/>
        </w:rPr>
        <w:t>到考生</w:t>
      </w:r>
      <w:proofErr w:type="gramStart"/>
      <w:r>
        <w:rPr>
          <w:rFonts w:ascii="微软雅黑" w:hAnsi="微软雅黑" w:cs="微软雅黑" w:hint="eastAsia"/>
          <w:color w:val="FF0000"/>
          <w:sz w:val="28"/>
          <w:szCs w:val="28"/>
        </w:rPr>
        <w:t>一</w:t>
      </w:r>
      <w:proofErr w:type="gramEnd"/>
      <w:r>
        <w:rPr>
          <w:rFonts w:ascii="微软雅黑" w:hAnsi="微软雅黑" w:cs="微软雅黑" w:hint="eastAsia"/>
          <w:color w:val="FF0000"/>
          <w:sz w:val="28"/>
          <w:szCs w:val="28"/>
        </w:rPr>
        <w:t>机位的画面、考生双手摆放位置及考生周边环境。建议考生利用手机支架架设第二机位。二机位正确的摆放图和摄画面如下图所示：</w:t>
      </w:r>
    </w:p>
    <w:p w:rsidR="00FF69F0" w:rsidRDefault="00FF69F0">
      <w:pPr>
        <w:pStyle w:val="a0"/>
      </w:pPr>
    </w:p>
    <w:p w:rsidR="00FF69F0" w:rsidRDefault="002D4FC5">
      <w:pPr>
        <w:pStyle w:val="a0"/>
      </w:pPr>
      <w:r>
        <w:rPr>
          <w:noProof/>
        </w:rPr>
        <w:drawing>
          <wp:inline distT="0" distB="0" distL="114300" distR="114300">
            <wp:extent cx="5272405" cy="3429000"/>
            <wp:effectExtent l="0" t="0" r="444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9F0" w:rsidRDefault="002D4FC5">
      <w:pPr>
        <w:pStyle w:val="a0"/>
      </w:pPr>
      <w:r>
        <w:rPr>
          <w:noProof/>
        </w:rPr>
        <w:drawing>
          <wp:inline distT="0" distB="0" distL="114300" distR="114300">
            <wp:extent cx="5269865" cy="2371090"/>
            <wp:effectExtent l="0" t="0" r="6985" b="1016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7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9F0" w:rsidRDefault="002D4FC5">
      <w:pPr>
        <w:pStyle w:val="2"/>
      </w:pPr>
      <w:bookmarkStart w:id="23" w:name="_Toc29339"/>
      <w:bookmarkStart w:id="24" w:name="_Toc11689"/>
      <w:r>
        <w:rPr>
          <w:rFonts w:ascii="微软雅黑" w:hAnsi="微软雅黑" w:cs="微软雅黑" w:hint="eastAsia"/>
        </w:rPr>
        <w:lastRenderedPageBreak/>
        <w:t>3.1.</w:t>
      </w:r>
      <w:bookmarkEnd w:id="23"/>
      <w:r>
        <w:rPr>
          <w:rFonts w:ascii="微软雅黑" w:hAnsi="微软雅黑" w:cs="微软雅黑" w:hint="eastAsia"/>
        </w:rPr>
        <w:t>签署考试承诺书</w:t>
      </w:r>
      <w:bookmarkEnd w:id="24"/>
      <w:r>
        <w:rPr>
          <w:rFonts w:ascii="微软雅黑" w:hAnsi="微软雅黑" w:cs="微软雅黑" w:hint="eastAsia"/>
        </w:rPr>
        <w:t>（若考试流程中没有设置该步骤则不会显示）</w:t>
      </w:r>
    </w:p>
    <w:p w:rsidR="00FF69F0" w:rsidRDefault="002D4FC5">
      <w:pPr>
        <w:numPr>
          <w:ilvl w:val="0"/>
          <w:numId w:val="8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点击“进入考场”，若该业务已开启考试承诺书功能，则考生在进入考场前需要同意考试承诺书的内容，点击“同意”签署考试承诺书</w:t>
      </w:r>
    </w:p>
    <w:p w:rsidR="00FF69F0" w:rsidRDefault="002D4FC5">
      <w:pPr>
        <w:pStyle w:val="a0"/>
      </w:pPr>
      <w:r>
        <w:rPr>
          <w:noProof/>
        </w:rPr>
        <w:drawing>
          <wp:inline distT="0" distB="0" distL="114300" distR="114300">
            <wp:extent cx="6635115" cy="3007360"/>
            <wp:effectExtent l="0" t="0" r="13335" b="2540"/>
            <wp:docPr id="4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9F0" w:rsidRDefault="002D4FC5">
      <w:pPr>
        <w:pStyle w:val="a0"/>
      </w:pPr>
      <w:r>
        <w:rPr>
          <w:noProof/>
        </w:rPr>
        <w:drawing>
          <wp:inline distT="0" distB="0" distL="114300" distR="114300">
            <wp:extent cx="6629400" cy="3219450"/>
            <wp:effectExtent l="0" t="0" r="0" b="0"/>
            <wp:docPr id="4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9F0" w:rsidRDefault="002D4FC5">
      <w:pPr>
        <w:pStyle w:val="2"/>
      </w:pPr>
      <w:bookmarkStart w:id="25" w:name="_Toc28515"/>
      <w:r>
        <w:rPr>
          <w:rFonts w:ascii="微软雅黑" w:hAnsi="微软雅黑" w:cs="微软雅黑" w:hint="eastAsia"/>
        </w:rPr>
        <w:t>3.2人脸识别</w:t>
      </w:r>
      <w:bookmarkEnd w:id="25"/>
    </w:p>
    <w:p w:rsidR="00FF69F0" w:rsidRDefault="002D4FC5">
      <w:pPr>
        <w:numPr>
          <w:ilvl w:val="0"/>
          <w:numId w:val="9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若该业务已开启人脸识别功能，则考生在进入考场前需要进行人脸识别</w:t>
      </w:r>
    </w:p>
    <w:p w:rsidR="00FF69F0" w:rsidRDefault="002D4FC5">
      <w:pPr>
        <w:pStyle w:val="a0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2785110" cy="2780665"/>
            <wp:effectExtent l="0" t="0" r="15240" b="635"/>
            <wp:docPr id="25" name="图片 25" descr="考生_我的考场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考生_我的考场_人脸识别1"/>
                    <pic:cNvPicPr>
                      <a:picLocks noChangeAspect="1"/>
                    </pic:cNvPicPr>
                  </pic:nvPicPr>
                  <pic:blipFill>
                    <a:blip r:embed="rId32"/>
                    <a:srcRect l="29042" t="16468" r="29003" b="16514"/>
                    <a:stretch>
                      <a:fillRect/>
                    </a:stretch>
                  </pic:blipFill>
                  <pic:spPr>
                    <a:xfrm>
                      <a:off x="0" y="0"/>
                      <a:ext cx="278511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9F0" w:rsidRDefault="002D4FC5">
      <w:pPr>
        <w:numPr>
          <w:ilvl w:val="0"/>
          <w:numId w:val="9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阅读完人脸认证注意事项后，点击“开始认证”</w:t>
      </w:r>
    </w:p>
    <w:p w:rsidR="00FF69F0" w:rsidRDefault="002D4FC5">
      <w:pPr>
        <w:pStyle w:val="a0"/>
      </w:pPr>
      <w:r>
        <w:rPr>
          <w:noProof/>
        </w:rPr>
        <w:drawing>
          <wp:inline distT="0" distB="0" distL="114300" distR="114300">
            <wp:extent cx="6635750" cy="3050540"/>
            <wp:effectExtent l="0" t="0" r="12700" b="16510"/>
            <wp:docPr id="4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305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9F0" w:rsidRDefault="002D4FC5">
      <w:pPr>
        <w:numPr>
          <w:ilvl w:val="0"/>
          <w:numId w:val="9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选择正常工作的摄像头，点击“开始人脸识别”，提示“认证中，请稍后”</w:t>
      </w:r>
    </w:p>
    <w:p w:rsidR="00FF69F0" w:rsidRDefault="002D4FC5">
      <w:pPr>
        <w:pStyle w:val="a0"/>
      </w:pPr>
      <w:r>
        <w:rPr>
          <w:noProof/>
        </w:rPr>
        <w:lastRenderedPageBreak/>
        <w:drawing>
          <wp:inline distT="0" distB="0" distL="114300" distR="114300">
            <wp:extent cx="6630035" cy="3094355"/>
            <wp:effectExtent l="0" t="0" r="18415" b="10795"/>
            <wp:docPr id="4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30035" cy="309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9F0" w:rsidRDefault="002D4FC5">
      <w:pPr>
        <w:numPr>
          <w:ilvl w:val="0"/>
          <w:numId w:val="9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如果人脸认证成功，则提示“您已通过人脸识别”</w:t>
      </w:r>
    </w:p>
    <w:p w:rsidR="00FF69F0" w:rsidRDefault="002D4FC5">
      <w:pPr>
        <w:pStyle w:val="a0"/>
      </w:pPr>
      <w:r>
        <w:rPr>
          <w:rFonts w:hint="eastAsia"/>
          <w:noProof/>
        </w:rPr>
        <w:drawing>
          <wp:inline distT="0" distB="0" distL="114300" distR="114300">
            <wp:extent cx="6641465" cy="2918460"/>
            <wp:effectExtent l="0" t="0" r="6985" b="15240"/>
            <wp:docPr id="46" name="图片 46" descr="lQLPJxZWkRzI8W7NAdvNBDmwibc4lzh4BfkCjuW-BcDVAA_1081_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lQLPJxZWkRzI8W7NAdvNBDmwibc4lzh4BfkCjuW-BcDVAA_1081_47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291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9F0" w:rsidRDefault="002D4FC5">
      <w:pPr>
        <w:numPr>
          <w:ilvl w:val="0"/>
          <w:numId w:val="9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如果人脸认证失败，则提示“人脸识别认证失败”，可以点击“重试”进行重新识别，或者点击“进入考场”进入候考区向候考官反馈情况</w:t>
      </w:r>
    </w:p>
    <w:p w:rsidR="00FF69F0" w:rsidRDefault="002D4FC5">
      <w:pPr>
        <w:pStyle w:val="a0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6641465" cy="2918460"/>
            <wp:effectExtent l="0" t="0" r="6985" b="15240"/>
            <wp:docPr id="47" name="图片 47" descr="lQLPJxZWkRzI8anNAdvNBDmwJ8nYfpk6zzICjuW-CQD2AA_1081_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lQLPJxZWkRzI8anNAdvNBDmwJ8nYfpk6zzICjuW-CQD2AA_1081_47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291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9F0" w:rsidRDefault="002D4FC5">
      <w:pPr>
        <w:pStyle w:val="a0"/>
        <w:rPr>
          <w:color w:val="FF0000"/>
          <w:sz w:val="28"/>
          <w:szCs w:val="28"/>
        </w:rPr>
      </w:pPr>
      <w:r>
        <w:rPr>
          <w:rFonts w:ascii="微软雅黑" w:hAnsi="微软雅黑" w:cs="微软雅黑"/>
          <w:color w:val="FF0000"/>
          <w:sz w:val="28"/>
          <w:szCs w:val="28"/>
        </w:rPr>
        <w:t>若提示人脸识别失败，首先确认房间光线是否合适，太强或太弱都不适合进行人脸识别；其次，有可能是身份证信息太过久远，导致与现在的信息有些不匹配；若以上两项都没有问题，人脸多次测试仍是失败，学生依旧可以进入考场，在考场内听从老师安排进行人工比对身份信息；</w:t>
      </w:r>
      <w:proofErr w:type="gramStart"/>
      <w:r>
        <w:rPr>
          <w:rFonts w:ascii="微软雅黑" w:hAnsi="微软雅黑" w:cs="微软雅黑"/>
          <w:color w:val="FF0000"/>
          <w:sz w:val="28"/>
          <w:szCs w:val="28"/>
        </w:rPr>
        <w:t>若人</w:t>
      </w:r>
      <w:proofErr w:type="gramEnd"/>
      <w:r>
        <w:rPr>
          <w:rFonts w:ascii="微软雅黑" w:hAnsi="微软雅黑" w:cs="微软雅黑"/>
          <w:color w:val="FF0000"/>
          <w:sz w:val="28"/>
          <w:szCs w:val="28"/>
        </w:rPr>
        <w:t>脸识别失败后没有进入考场的选项，请学生及时更换设备后再进行考试。</w:t>
      </w:r>
    </w:p>
    <w:p w:rsidR="00FF69F0" w:rsidRDefault="00FF69F0">
      <w:pPr>
        <w:pStyle w:val="a0"/>
      </w:pPr>
    </w:p>
    <w:p w:rsidR="00FF69F0" w:rsidRDefault="002D4FC5">
      <w:pPr>
        <w:pStyle w:val="2"/>
      </w:pPr>
      <w:bookmarkStart w:id="26" w:name="_Toc21720"/>
      <w:r>
        <w:rPr>
          <w:rFonts w:ascii="微软雅黑" w:hAnsi="微软雅黑" w:cs="微软雅黑" w:hint="eastAsia"/>
        </w:rPr>
        <w:t>3.3候考区</w:t>
      </w:r>
      <w:bookmarkEnd w:id="26"/>
    </w:p>
    <w:p w:rsidR="00FF69F0" w:rsidRDefault="002D4FC5">
      <w:pPr>
        <w:numPr>
          <w:ilvl w:val="0"/>
          <w:numId w:val="10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进入候考区后，</w:t>
      </w:r>
      <w:r>
        <w:rPr>
          <w:rFonts w:ascii="微软雅黑" w:hAnsi="微软雅黑" w:cs="微软雅黑" w:hint="eastAsia"/>
          <w:color w:val="FF0000"/>
          <w:sz w:val="28"/>
          <w:szCs w:val="28"/>
        </w:rPr>
        <w:t>当候考官没有上线或者候考官正在跟别的考生进行通话时，考生将无法看到候考官的画面</w:t>
      </w:r>
      <w:r>
        <w:rPr>
          <w:rFonts w:ascii="微软雅黑" w:hAnsi="微软雅黑" w:cs="微软雅黑" w:hint="eastAsia"/>
          <w:sz w:val="28"/>
          <w:szCs w:val="28"/>
        </w:rPr>
        <w:t>。若当考试要求使用双机位进行面试时，考生需要</w:t>
      </w:r>
      <w:proofErr w:type="gramStart"/>
      <w:r>
        <w:rPr>
          <w:rFonts w:ascii="微软雅黑" w:hAnsi="微软雅黑" w:cs="微软雅黑" w:hint="eastAsia"/>
          <w:sz w:val="28"/>
          <w:szCs w:val="28"/>
        </w:rPr>
        <w:t>打开云考</w:t>
      </w:r>
      <w:proofErr w:type="gramEnd"/>
      <w:r>
        <w:rPr>
          <w:rFonts w:ascii="微软雅黑" w:hAnsi="微软雅黑" w:cs="微软雅黑" w:hint="eastAsia"/>
          <w:sz w:val="28"/>
          <w:szCs w:val="28"/>
        </w:rPr>
        <w:t>AIAPP扫描页面提供的二</w:t>
      </w:r>
      <w:proofErr w:type="gramStart"/>
      <w:r>
        <w:rPr>
          <w:rFonts w:ascii="微软雅黑" w:hAnsi="微软雅黑" w:cs="微软雅黑" w:hint="eastAsia"/>
          <w:sz w:val="28"/>
          <w:szCs w:val="28"/>
        </w:rPr>
        <w:t>维码加入</w:t>
      </w:r>
      <w:proofErr w:type="gramEnd"/>
      <w:r>
        <w:rPr>
          <w:rFonts w:ascii="微软雅黑" w:hAnsi="微软雅黑" w:cs="微软雅黑" w:hint="eastAsia"/>
          <w:sz w:val="28"/>
          <w:szCs w:val="28"/>
        </w:rPr>
        <w:t>第二摄像头。考生需要将手机屏幕锁定设置成“永不”，避免考试期间因手机锁</w:t>
      </w:r>
      <w:proofErr w:type="gramStart"/>
      <w:r>
        <w:rPr>
          <w:rFonts w:ascii="微软雅黑" w:hAnsi="微软雅黑" w:cs="微软雅黑" w:hint="eastAsia"/>
          <w:sz w:val="28"/>
          <w:szCs w:val="28"/>
        </w:rPr>
        <w:t>屏造成</w:t>
      </w:r>
      <w:proofErr w:type="gramEnd"/>
      <w:r>
        <w:rPr>
          <w:rFonts w:ascii="微软雅黑" w:hAnsi="微软雅黑" w:cs="微软雅黑" w:hint="eastAsia"/>
          <w:sz w:val="28"/>
          <w:szCs w:val="28"/>
        </w:rPr>
        <w:t>第二摄像头无法提供视频画面的情况</w:t>
      </w:r>
    </w:p>
    <w:p w:rsidR="00FF69F0" w:rsidRDefault="00FF69F0">
      <w:pPr>
        <w:pStyle w:val="a0"/>
      </w:pPr>
    </w:p>
    <w:p w:rsidR="00FF69F0" w:rsidRDefault="002D4FC5">
      <w:pPr>
        <w:pStyle w:val="a0"/>
      </w:pPr>
      <w:r>
        <w:rPr>
          <w:noProof/>
        </w:rPr>
        <w:lastRenderedPageBreak/>
        <w:drawing>
          <wp:inline distT="0" distB="0" distL="0" distR="0">
            <wp:extent cx="6645910" cy="4145915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4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9F0" w:rsidRDefault="00FF69F0">
      <w:pPr>
        <w:pStyle w:val="a0"/>
      </w:pPr>
    </w:p>
    <w:p w:rsidR="00FF69F0" w:rsidRDefault="00FF69F0">
      <w:pPr>
        <w:pStyle w:val="a0"/>
      </w:pPr>
    </w:p>
    <w:p w:rsidR="00FF69F0" w:rsidRDefault="00FF69F0">
      <w:pPr>
        <w:pStyle w:val="a0"/>
      </w:pPr>
    </w:p>
    <w:p w:rsidR="00FF69F0" w:rsidRDefault="002D4FC5">
      <w:pPr>
        <w:numPr>
          <w:ilvl w:val="0"/>
          <w:numId w:val="10"/>
        </w:numPr>
        <w:rPr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使用第二部手机打开App，并点击“扫描二维码”按钮扫描该二维码</w:t>
      </w:r>
    </w:p>
    <w:p w:rsidR="00FF69F0" w:rsidRDefault="002D4FC5">
      <w:r>
        <w:rPr>
          <w:noProof/>
        </w:rPr>
        <w:drawing>
          <wp:inline distT="0" distB="0" distL="114300" distR="114300">
            <wp:extent cx="1786255" cy="2719070"/>
            <wp:effectExtent l="0" t="0" r="4445" b="5080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786255" cy="271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541780" cy="2743200"/>
            <wp:effectExtent l="0" t="0" r="1270" b="0"/>
            <wp:docPr id="40" name="图片 40" descr="扫码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码界面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54178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9F0" w:rsidRDefault="002D4FC5">
      <w:pPr>
        <w:rPr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也可在登录后选择“第二摄像头”加入考场</w:t>
      </w:r>
    </w:p>
    <w:p w:rsidR="00FF69F0" w:rsidRDefault="002D4FC5">
      <w:r>
        <w:rPr>
          <w:noProof/>
        </w:rPr>
        <w:lastRenderedPageBreak/>
        <w:drawing>
          <wp:inline distT="0" distB="0" distL="114300" distR="114300">
            <wp:extent cx="1497965" cy="2559685"/>
            <wp:effectExtent l="0" t="0" r="6985" b="12065"/>
            <wp:docPr id="7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497965" cy="25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9F0" w:rsidRDefault="00FF69F0">
      <w:pPr>
        <w:pStyle w:val="a0"/>
        <w:rPr>
          <w:sz w:val="28"/>
          <w:szCs w:val="28"/>
        </w:rPr>
      </w:pPr>
    </w:p>
    <w:p w:rsidR="00FF69F0" w:rsidRDefault="002D4FC5">
      <w:pPr>
        <w:numPr>
          <w:ilvl w:val="0"/>
          <w:numId w:val="10"/>
        </w:numPr>
        <w:rPr>
          <w:rFonts w:ascii="微软雅黑" w:hAnsi="微软雅黑" w:cs="微软雅黑"/>
          <w:sz w:val="28"/>
          <w:szCs w:val="28"/>
        </w:rPr>
      </w:pPr>
      <w:proofErr w:type="gramStart"/>
      <w:r>
        <w:rPr>
          <w:rFonts w:ascii="微软雅黑" w:hAnsi="微软雅黑" w:cs="微软雅黑" w:hint="eastAsia"/>
          <w:sz w:val="28"/>
          <w:szCs w:val="28"/>
        </w:rPr>
        <w:t>使用云考</w:t>
      </w:r>
      <w:proofErr w:type="gramEnd"/>
      <w:r>
        <w:rPr>
          <w:rFonts w:ascii="微软雅黑" w:hAnsi="微软雅黑" w:cs="微软雅黑" w:hint="eastAsia"/>
          <w:sz w:val="28"/>
          <w:szCs w:val="28"/>
        </w:rPr>
        <w:t>AI APP</w:t>
      </w:r>
      <w:proofErr w:type="gramStart"/>
      <w:r>
        <w:rPr>
          <w:rFonts w:ascii="微软雅黑" w:hAnsi="微软雅黑" w:cs="微软雅黑" w:hint="eastAsia"/>
          <w:sz w:val="28"/>
          <w:szCs w:val="28"/>
        </w:rPr>
        <w:t>扫码加入</w:t>
      </w:r>
      <w:proofErr w:type="gramEnd"/>
      <w:r>
        <w:rPr>
          <w:rFonts w:ascii="微软雅黑" w:hAnsi="微软雅黑" w:cs="微软雅黑" w:hint="eastAsia"/>
          <w:sz w:val="28"/>
          <w:szCs w:val="28"/>
        </w:rPr>
        <w:t>第二机位后，会提示“二机位已加入”字样</w:t>
      </w:r>
    </w:p>
    <w:p w:rsidR="00FF69F0" w:rsidRDefault="002D4FC5">
      <w:pPr>
        <w:pStyle w:val="a0"/>
        <w:rPr>
          <w:color w:val="FF0000"/>
          <w:sz w:val="28"/>
          <w:szCs w:val="28"/>
        </w:rPr>
      </w:pPr>
      <w:r>
        <w:rPr>
          <w:rFonts w:hint="eastAsia"/>
          <w:color w:val="FF0000"/>
          <w:sz w:val="28"/>
          <w:szCs w:val="28"/>
        </w:rPr>
        <w:t>（考生加入二机位后，</w:t>
      </w:r>
      <w:proofErr w:type="gramStart"/>
      <w:r>
        <w:rPr>
          <w:rFonts w:hint="eastAsia"/>
          <w:color w:val="FF0000"/>
          <w:sz w:val="28"/>
          <w:szCs w:val="28"/>
        </w:rPr>
        <w:t>一</w:t>
      </w:r>
      <w:proofErr w:type="gramEnd"/>
      <w:r>
        <w:rPr>
          <w:rFonts w:hint="eastAsia"/>
          <w:color w:val="FF0000"/>
          <w:sz w:val="28"/>
          <w:szCs w:val="28"/>
        </w:rPr>
        <w:t>机位不显示二机位图像，显示</w:t>
      </w:r>
      <w:proofErr w:type="gramStart"/>
      <w:r>
        <w:rPr>
          <w:rFonts w:hint="eastAsia"/>
          <w:color w:val="FF0000"/>
          <w:sz w:val="28"/>
          <w:szCs w:val="28"/>
        </w:rPr>
        <w:t>“</w:t>
      </w:r>
      <w:proofErr w:type="gramEnd"/>
      <w:r>
        <w:rPr>
          <w:rFonts w:hint="eastAsia"/>
          <w:color w:val="FF0000"/>
          <w:sz w:val="28"/>
          <w:szCs w:val="28"/>
        </w:rPr>
        <w:t>二机位已加入“字样，则二机位加入成功）</w:t>
      </w:r>
    </w:p>
    <w:p w:rsidR="00FF69F0" w:rsidRDefault="00FF69F0">
      <w:pPr>
        <w:pStyle w:val="a0"/>
      </w:pPr>
    </w:p>
    <w:p w:rsidR="00FF69F0" w:rsidRDefault="00FF69F0">
      <w:pPr>
        <w:pStyle w:val="a0"/>
        <w:rPr>
          <w:rFonts w:ascii="微软雅黑" w:hAnsi="微软雅黑" w:cs="微软雅黑"/>
        </w:rPr>
      </w:pPr>
    </w:p>
    <w:p w:rsidR="00FF69F0" w:rsidRDefault="00FF69F0">
      <w:pPr>
        <w:pStyle w:val="a0"/>
        <w:rPr>
          <w:rFonts w:ascii="微软雅黑" w:hAnsi="微软雅黑" w:cs="微软雅黑"/>
        </w:rPr>
      </w:pPr>
    </w:p>
    <w:p w:rsidR="00FF69F0" w:rsidRDefault="002D4FC5">
      <w:pPr>
        <w:pStyle w:val="a0"/>
      </w:pPr>
      <w:r>
        <w:rPr>
          <w:noProof/>
        </w:rPr>
        <w:lastRenderedPageBreak/>
        <w:drawing>
          <wp:inline distT="0" distB="0" distL="0" distR="0">
            <wp:extent cx="6492875" cy="4114165"/>
            <wp:effectExtent l="0" t="0" r="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97355" cy="411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9F0" w:rsidRDefault="002D4FC5">
      <w:pPr>
        <w:numPr>
          <w:ilvl w:val="0"/>
          <w:numId w:val="10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当候考官选择与考生进行对话时，考生可以看到候考官的画面并与候考官进行音视频交流</w:t>
      </w:r>
    </w:p>
    <w:p w:rsidR="00FF69F0" w:rsidRDefault="002D4FC5">
      <w:pPr>
        <w:pStyle w:val="a0"/>
        <w:ind w:leftChars="133" w:left="279"/>
        <w:rPr>
          <w:color w:val="FF0000"/>
        </w:rPr>
      </w:pPr>
      <w:r>
        <w:rPr>
          <w:rFonts w:ascii="微软雅黑" w:hAnsi="微软雅黑" w:cs="微软雅黑" w:hint="eastAsia"/>
          <w:color w:val="FF0000"/>
          <w:sz w:val="28"/>
          <w:szCs w:val="28"/>
        </w:rPr>
        <w:t>若进入考场后出现考生看不见考官的画面或听不见考官声音的情况：有可能是设备选择错误，请在进去考场前仔细确认设备是否选择正确；若出现画面缺失或声音断断续续的情况，请优化网络环境；电脑PC</w:t>
      </w:r>
      <w:proofErr w:type="gramStart"/>
      <w:r>
        <w:rPr>
          <w:rFonts w:ascii="微软雅黑" w:hAnsi="微软雅黑" w:cs="微软雅黑" w:hint="eastAsia"/>
          <w:color w:val="FF0000"/>
          <w:sz w:val="28"/>
          <w:szCs w:val="28"/>
        </w:rPr>
        <w:t>端请同时</w:t>
      </w:r>
      <w:proofErr w:type="gramEnd"/>
      <w:r>
        <w:rPr>
          <w:rFonts w:ascii="微软雅黑" w:hAnsi="微软雅黑" w:cs="微软雅黑" w:hint="eastAsia"/>
          <w:color w:val="FF0000"/>
          <w:sz w:val="28"/>
          <w:szCs w:val="28"/>
        </w:rPr>
        <w:t>按住</w:t>
      </w:r>
      <w:proofErr w:type="spellStart"/>
      <w:r>
        <w:rPr>
          <w:rFonts w:ascii="微软雅黑" w:hAnsi="微软雅黑" w:cs="微软雅黑" w:hint="eastAsia"/>
          <w:color w:val="FF0000"/>
          <w:sz w:val="28"/>
          <w:szCs w:val="28"/>
        </w:rPr>
        <w:t>Ctrl+Shift+R</w:t>
      </w:r>
      <w:proofErr w:type="spellEnd"/>
      <w:r>
        <w:rPr>
          <w:rFonts w:ascii="微软雅黑" w:hAnsi="微软雅黑" w:cs="微软雅黑" w:hint="eastAsia"/>
          <w:color w:val="FF0000"/>
          <w:sz w:val="28"/>
          <w:szCs w:val="28"/>
        </w:rPr>
        <w:t>进行刷新。</w:t>
      </w:r>
    </w:p>
    <w:p w:rsidR="00FF69F0" w:rsidRDefault="00FF69F0">
      <w:pPr>
        <w:pStyle w:val="a0"/>
      </w:pPr>
    </w:p>
    <w:p w:rsidR="00FF69F0" w:rsidRDefault="002D4FC5">
      <w:pPr>
        <w:pStyle w:val="a0"/>
      </w:pPr>
      <w:r>
        <w:rPr>
          <w:noProof/>
        </w:rPr>
        <w:lastRenderedPageBreak/>
        <w:drawing>
          <wp:inline distT="0" distB="0" distL="0" distR="0">
            <wp:extent cx="6180455" cy="3883660"/>
            <wp:effectExtent l="0" t="0" r="4445" b="254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96209" cy="389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9F0" w:rsidRDefault="002D4FC5">
      <w:pPr>
        <w:numPr>
          <w:ilvl w:val="0"/>
          <w:numId w:val="10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当候考官没有与考生开启对话时，考生可以通过聊天功能向候考官反馈问题，寻求帮助</w:t>
      </w:r>
    </w:p>
    <w:p w:rsidR="00FF69F0" w:rsidRDefault="00FF69F0">
      <w:pPr>
        <w:pStyle w:val="a0"/>
      </w:pPr>
    </w:p>
    <w:p w:rsidR="00FF69F0" w:rsidRDefault="002D4FC5">
      <w:pPr>
        <w:pStyle w:val="a0"/>
      </w:pPr>
      <w:r>
        <w:rPr>
          <w:rFonts w:hint="eastAsia"/>
          <w:noProof/>
        </w:rPr>
        <w:drawing>
          <wp:inline distT="0" distB="0" distL="114300" distR="114300">
            <wp:extent cx="6640195" cy="4142105"/>
            <wp:effectExtent l="0" t="0" r="8255" b="10795"/>
            <wp:docPr id="49" name="图片 49" descr="lQLPJxZWkjwUSTPNA2jNBXawOUjBGZSFB1sCjueT3ID5AA_1398_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lQLPJxZWkjwUSTPNA2jNBXawOUjBGZSFB1sCjueT3ID5AA_1398_87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414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9F0" w:rsidRDefault="002D4FC5">
      <w:pPr>
        <w:numPr>
          <w:ilvl w:val="0"/>
          <w:numId w:val="10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lastRenderedPageBreak/>
        <w:t>当候考官没有与考生开启对话时，考生还可以通过举手功能向候考官反馈问题，寻求帮助</w:t>
      </w:r>
    </w:p>
    <w:p w:rsidR="00FF69F0" w:rsidRDefault="00FF69F0">
      <w:pPr>
        <w:pStyle w:val="a0"/>
      </w:pPr>
    </w:p>
    <w:p w:rsidR="00FF69F0" w:rsidRDefault="002D4FC5">
      <w:pPr>
        <w:pStyle w:val="a0"/>
      </w:pPr>
      <w:r>
        <w:rPr>
          <w:noProof/>
        </w:rPr>
        <w:drawing>
          <wp:inline distT="0" distB="0" distL="0" distR="0">
            <wp:extent cx="5949315" cy="373380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63298" cy="3742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</w:p>
    <w:p w:rsidR="00FF69F0" w:rsidRDefault="002D4FC5">
      <w:pPr>
        <w:numPr>
          <w:ilvl w:val="0"/>
          <w:numId w:val="10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考场公告：学生可查看候考官发的考场公告，</w:t>
      </w:r>
      <w:proofErr w:type="gramStart"/>
      <w:r>
        <w:rPr>
          <w:rFonts w:ascii="微软雅黑" w:hAnsi="微软雅黑" w:cs="微软雅黑" w:hint="eastAsia"/>
          <w:sz w:val="28"/>
          <w:szCs w:val="28"/>
        </w:rPr>
        <w:t>包括弹窗公告</w:t>
      </w:r>
      <w:proofErr w:type="gramEnd"/>
      <w:r>
        <w:rPr>
          <w:rFonts w:ascii="微软雅黑" w:hAnsi="微软雅黑" w:cs="微软雅黑" w:hint="eastAsia"/>
          <w:sz w:val="28"/>
          <w:szCs w:val="28"/>
        </w:rPr>
        <w:t>（文字）</w:t>
      </w:r>
      <w:proofErr w:type="gramStart"/>
      <w:r>
        <w:rPr>
          <w:rFonts w:ascii="微软雅黑" w:hAnsi="微软雅黑" w:cs="微软雅黑" w:hint="eastAsia"/>
          <w:sz w:val="28"/>
          <w:szCs w:val="28"/>
        </w:rPr>
        <w:t>与浮窗公告</w:t>
      </w:r>
      <w:proofErr w:type="gramEnd"/>
      <w:r>
        <w:rPr>
          <w:rFonts w:ascii="微软雅黑" w:hAnsi="微软雅黑" w:cs="微软雅黑" w:hint="eastAsia"/>
          <w:sz w:val="28"/>
          <w:szCs w:val="28"/>
        </w:rPr>
        <w:t>（文字、语音）</w:t>
      </w:r>
    </w:p>
    <w:p w:rsidR="00FF69F0" w:rsidRDefault="002D4FC5">
      <w:pPr>
        <w:pStyle w:val="a0"/>
      </w:pPr>
      <w:r>
        <w:rPr>
          <w:noProof/>
        </w:rPr>
        <w:drawing>
          <wp:inline distT="0" distB="0" distL="114300" distR="114300">
            <wp:extent cx="6642100" cy="2999105"/>
            <wp:effectExtent l="0" t="0" r="6350" b="1079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9F0" w:rsidRDefault="002D4FC5">
      <w:pPr>
        <w:pStyle w:val="a0"/>
      </w:pPr>
      <w:r>
        <w:rPr>
          <w:noProof/>
        </w:rPr>
        <w:lastRenderedPageBreak/>
        <w:drawing>
          <wp:inline distT="0" distB="0" distL="114300" distR="114300">
            <wp:extent cx="6645275" cy="2936875"/>
            <wp:effectExtent l="0" t="0" r="3175" b="1587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293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9F0" w:rsidRDefault="002D4FC5">
      <w:pPr>
        <w:pStyle w:val="2"/>
      </w:pPr>
      <w:bookmarkStart w:id="27" w:name="_Toc6779"/>
      <w:r>
        <w:rPr>
          <w:rFonts w:ascii="微软雅黑" w:hAnsi="微软雅黑" w:cs="微软雅黑" w:hint="eastAsia"/>
        </w:rPr>
        <w:t>3.4主考区</w:t>
      </w:r>
      <w:bookmarkEnd w:id="27"/>
    </w:p>
    <w:p w:rsidR="00FF69F0" w:rsidRDefault="002D4FC5">
      <w:pPr>
        <w:numPr>
          <w:ilvl w:val="0"/>
          <w:numId w:val="11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当轮到该考生进行面试时，该考生在候考区会收到面试邀请</w:t>
      </w:r>
    </w:p>
    <w:p w:rsidR="00FF69F0" w:rsidRDefault="00FF69F0">
      <w:pPr>
        <w:pStyle w:val="a0"/>
        <w:rPr>
          <w:rFonts w:ascii="微软雅黑" w:hAnsi="微软雅黑" w:cs="微软雅黑"/>
        </w:rPr>
      </w:pPr>
    </w:p>
    <w:p w:rsidR="00FF69F0" w:rsidRDefault="00FF69F0">
      <w:pPr>
        <w:pStyle w:val="a0"/>
        <w:rPr>
          <w:rFonts w:ascii="微软雅黑" w:hAnsi="微软雅黑" w:cs="微软雅黑"/>
        </w:rPr>
      </w:pPr>
    </w:p>
    <w:p w:rsidR="00FF69F0" w:rsidRDefault="00FF69F0">
      <w:pPr>
        <w:pStyle w:val="a0"/>
        <w:rPr>
          <w:rFonts w:ascii="微软雅黑" w:hAnsi="微软雅黑" w:cs="微软雅黑"/>
        </w:rPr>
      </w:pPr>
    </w:p>
    <w:p w:rsidR="00FF69F0" w:rsidRDefault="00FF69F0">
      <w:pPr>
        <w:pStyle w:val="a0"/>
        <w:rPr>
          <w:rFonts w:ascii="微软雅黑" w:hAnsi="微软雅黑" w:cs="微软雅黑"/>
        </w:rPr>
      </w:pPr>
    </w:p>
    <w:p w:rsidR="00FF69F0" w:rsidRDefault="00FF69F0">
      <w:pPr>
        <w:pStyle w:val="a0"/>
        <w:rPr>
          <w:rFonts w:ascii="微软雅黑" w:hAnsi="微软雅黑" w:cs="微软雅黑"/>
        </w:rPr>
      </w:pPr>
    </w:p>
    <w:p w:rsidR="00FF69F0" w:rsidRDefault="00FF69F0">
      <w:pPr>
        <w:pStyle w:val="a0"/>
        <w:rPr>
          <w:rFonts w:ascii="微软雅黑" w:hAnsi="微软雅黑" w:cs="微软雅黑"/>
        </w:rPr>
      </w:pPr>
    </w:p>
    <w:p w:rsidR="00FF69F0" w:rsidRDefault="00FF69F0">
      <w:pPr>
        <w:pStyle w:val="a0"/>
        <w:rPr>
          <w:rFonts w:ascii="微软雅黑" w:hAnsi="微软雅黑" w:cs="微软雅黑"/>
        </w:rPr>
      </w:pPr>
    </w:p>
    <w:p w:rsidR="00FF69F0" w:rsidRDefault="00FF69F0">
      <w:pPr>
        <w:pStyle w:val="a0"/>
        <w:rPr>
          <w:rFonts w:ascii="微软雅黑" w:hAnsi="微软雅黑" w:cs="微软雅黑"/>
        </w:rPr>
      </w:pPr>
    </w:p>
    <w:p w:rsidR="00FF69F0" w:rsidRDefault="002D4FC5">
      <w:pPr>
        <w:pStyle w:val="a0"/>
      </w:pPr>
      <w:r>
        <w:rPr>
          <w:noProof/>
        </w:rPr>
        <w:lastRenderedPageBreak/>
        <w:drawing>
          <wp:inline distT="0" distB="0" distL="0" distR="0">
            <wp:extent cx="6645910" cy="414528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9F0" w:rsidRDefault="002D4FC5">
      <w:pPr>
        <w:numPr>
          <w:ilvl w:val="0"/>
          <w:numId w:val="11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点击“开始面试”，进入到主考区，主考区默认为宫格视图</w:t>
      </w:r>
    </w:p>
    <w:p w:rsidR="00FF69F0" w:rsidRDefault="00FF69F0">
      <w:pPr>
        <w:pStyle w:val="a0"/>
      </w:pPr>
    </w:p>
    <w:p w:rsidR="00FF69F0" w:rsidRDefault="002D4FC5">
      <w:pPr>
        <w:pStyle w:val="a0"/>
      </w:pPr>
      <w:r>
        <w:rPr>
          <w:noProof/>
        </w:rPr>
        <w:drawing>
          <wp:inline distT="0" distB="0" distL="0" distR="0">
            <wp:extent cx="6645910" cy="4182745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8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9F0" w:rsidRDefault="002D4FC5">
      <w:pPr>
        <w:numPr>
          <w:ilvl w:val="0"/>
          <w:numId w:val="11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lastRenderedPageBreak/>
        <w:t>点击“演讲者视图”，主考区将进入演讲者视图</w:t>
      </w:r>
    </w:p>
    <w:p w:rsidR="00FF69F0" w:rsidRDefault="00FF69F0">
      <w:pPr>
        <w:pStyle w:val="a0"/>
      </w:pPr>
    </w:p>
    <w:p w:rsidR="00FF69F0" w:rsidRDefault="00FF69F0">
      <w:pPr>
        <w:pStyle w:val="a0"/>
      </w:pPr>
    </w:p>
    <w:p w:rsidR="00FF69F0" w:rsidRDefault="002D4FC5">
      <w:pPr>
        <w:pStyle w:val="a0"/>
      </w:pPr>
      <w:r>
        <w:rPr>
          <w:noProof/>
        </w:rPr>
        <w:drawing>
          <wp:inline distT="0" distB="0" distL="114300" distR="114300">
            <wp:extent cx="4905375" cy="3943350"/>
            <wp:effectExtent l="0" t="0" r="9525" b="0"/>
            <wp:docPr id="3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9F0" w:rsidRPr="00FB071B" w:rsidRDefault="002D4FC5" w:rsidP="00FB071B">
      <w:pPr>
        <w:numPr>
          <w:ilvl w:val="0"/>
          <w:numId w:val="11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点击“聊天”，考生可以通过聊天功能向候考官反馈问题，寻求帮助（同候考区）</w:t>
      </w:r>
    </w:p>
    <w:p w:rsidR="00FF69F0" w:rsidRDefault="00FF69F0">
      <w:pPr>
        <w:pStyle w:val="a0"/>
      </w:pPr>
    </w:p>
    <w:p w:rsidR="00FF69F0" w:rsidRDefault="00FF69F0">
      <w:pPr>
        <w:pStyle w:val="a0"/>
      </w:pPr>
    </w:p>
    <w:p w:rsidR="00FF69F0" w:rsidRDefault="002D4FC5">
      <w:pPr>
        <w:pStyle w:val="1"/>
        <w:rPr>
          <w:rFonts w:ascii="微软雅黑" w:hAnsi="微软雅黑" w:cs="微软雅黑"/>
        </w:rPr>
      </w:pPr>
      <w:bookmarkStart w:id="28" w:name="_Toc28547"/>
      <w:bookmarkStart w:id="29" w:name="_Toc17854"/>
      <w:r>
        <w:rPr>
          <w:rFonts w:ascii="微软雅黑" w:hAnsi="微软雅黑" w:cs="微软雅黑" w:hint="eastAsia"/>
        </w:rPr>
        <w:t>4.考后</w:t>
      </w:r>
      <w:bookmarkEnd w:id="28"/>
      <w:bookmarkEnd w:id="29"/>
    </w:p>
    <w:p w:rsidR="00FF69F0" w:rsidRDefault="002D4FC5">
      <w:pPr>
        <w:numPr>
          <w:ilvl w:val="0"/>
          <w:numId w:val="12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考试结束时，考生会收到结束提醒</w:t>
      </w:r>
    </w:p>
    <w:p w:rsidR="00FF69F0" w:rsidRDefault="002D4FC5">
      <w:pPr>
        <w:pStyle w:val="a0"/>
      </w:pPr>
      <w:r>
        <w:rPr>
          <w:noProof/>
        </w:rPr>
        <w:lastRenderedPageBreak/>
        <w:drawing>
          <wp:inline distT="0" distB="0" distL="0" distR="0">
            <wp:extent cx="6645910" cy="4162425"/>
            <wp:effectExtent l="0" t="0" r="2540" b="952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9F0" w:rsidRDefault="002D4FC5">
      <w:pPr>
        <w:numPr>
          <w:ilvl w:val="0"/>
          <w:numId w:val="12"/>
        </w:numPr>
        <w:rPr>
          <w:rFonts w:ascii="微软雅黑" w:hAnsi="微软雅黑" w:cs="微软雅黑"/>
          <w:sz w:val="28"/>
          <w:szCs w:val="28"/>
        </w:rPr>
      </w:pPr>
      <w:r>
        <w:rPr>
          <w:rFonts w:ascii="微软雅黑" w:hAnsi="微软雅黑" w:cs="微软雅黑" w:hint="eastAsia"/>
          <w:sz w:val="28"/>
          <w:szCs w:val="28"/>
        </w:rPr>
        <w:t>点击“确定”退出考场</w:t>
      </w:r>
    </w:p>
    <w:p w:rsidR="00FF69F0" w:rsidRDefault="00FF69F0">
      <w:pPr>
        <w:pStyle w:val="a0"/>
      </w:pPr>
    </w:p>
    <w:sectPr w:rsidR="00FF69F0">
      <w:footerReference w:type="default" r:id="rId51"/>
      <w:pgSz w:w="11906" w:h="16838"/>
      <w:pgMar w:top="720" w:right="720" w:bottom="720" w:left="72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72C50" w:rsidRDefault="00072C50">
      <w:r>
        <w:separator/>
      </w:r>
    </w:p>
  </w:endnote>
  <w:endnote w:type="continuationSeparator" w:id="0">
    <w:p w:rsidR="00072C50" w:rsidRDefault="00072C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altName w:val="汉仪旗黑KW 55S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69F0" w:rsidRDefault="002D4FC5">
    <w:pPr>
      <w:pStyle w:val="a4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1" name="文本框 5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F69F0" w:rsidRDefault="002D4FC5">
                          <w:pPr>
                            <w:pStyle w:val="a4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080F60">
                            <w:rPr>
                              <w:noProof/>
                            </w:rPr>
                            <w:t>19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51" o:spid="_x0000_s1026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" filled="f" stroked="f" strokeweight=".5pt">
              <v:textbox style="mso-fit-shape-to-text:t" inset="0,0,0,0">
                <w:txbxContent>
                  <w:p w:rsidR="00FF69F0" w:rsidRDefault="002D4FC5">
                    <w:pPr>
                      <w:pStyle w:val="a4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080F60">
                      <w:rPr>
                        <w:noProof/>
                      </w:rPr>
                      <w:t>19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72C50" w:rsidRDefault="00072C50">
      <w:r>
        <w:separator/>
      </w:r>
    </w:p>
  </w:footnote>
  <w:footnote w:type="continuationSeparator" w:id="0">
    <w:p w:rsidR="00072C50" w:rsidRDefault="00072C5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82F6F679"/>
    <w:multiLevelType w:val="multilevel"/>
    <w:tmpl w:val="82F6F679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BF73EA79"/>
    <w:multiLevelType w:val="singleLevel"/>
    <w:tmpl w:val="BF73EA79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 w15:restartNumberingAfterBreak="0">
    <w:nsid w:val="BFB581F1"/>
    <w:multiLevelType w:val="singleLevel"/>
    <w:tmpl w:val="BFB581F1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 w15:restartNumberingAfterBreak="0">
    <w:nsid w:val="D2E2F07D"/>
    <w:multiLevelType w:val="singleLevel"/>
    <w:tmpl w:val="D2E2F07D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 w15:restartNumberingAfterBreak="0">
    <w:nsid w:val="D3049B48"/>
    <w:multiLevelType w:val="singleLevel"/>
    <w:tmpl w:val="D3049B48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 w15:restartNumberingAfterBreak="0">
    <w:nsid w:val="D873DB7A"/>
    <w:multiLevelType w:val="singleLevel"/>
    <w:tmpl w:val="D873DB7A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 w15:restartNumberingAfterBreak="0">
    <w:nsid w:val="10A6760E"/>
    <w:multiLevelType w:val="singleLevel"/>
    <w:tmpl w:val="10A6760E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7" w15:restartNumberingAfterBreak="0">
    <w:nsid w:val="2AF3210A"/>
    <w:multiLevelType w:val="singleLevel"/>
    <w:tmpl w:val="2AF3210A"/>
    <w:lvl w:ilvl="0">
      <w:start w:val="1"/>
      <w:numFmt w:val="lowerLetter"/>
      <w:suff w:val="space"/>
      <w:lvlText w:val="(%1)"/>
      <w:lvlJc w:val="left"/>
    </w:lvl>
  </w:abstractNum>
  <w:abstractNum w:abstractNumId="8" w15:restartNumberingAfterBreak="0">
    <w:nsid w:val="2C479839"/>
    <w:multiLevelType w:val="singleLevel"/>
    <w:tmpl w:val="2C479839"/>
    <w:lvl w:ilvl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9" w15:restartNumberingAfterBreak="0">
    <w:nsid w:val="361030AA"/>
    <w:multiLevelType w:val="singleLevel"/>
    <w:tmpl w:val="361030AA"/>
    <w:lvl w:ilvl="0">
      <w:start w:val="1"/>
      <w:numFmt w:val="lowerLetter"/>
      <w:lvlText w:val="%1."/>
      <w:lvlJc w:val="left"/>
      <w:pPr>
        <w:ind w:left="420" w:hanging="420"/>
      </w:pPr>
      <w:rPr>
        <w:rFonts w:hint="default"/>
      </w:rPr>
    </w:lvl>
  </w:abstractNum>
  <w:abstractNum w:abstractNumId="10" w15:restartNumberingAfterBreak="0">
    <w:nsid w:val="3E8B63E4"/>
    <w:multiLevelType w:val="singleLevel"/>
    <w:tmpl w:val="3E8B63E4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1" w15:restartNumberingAfterBreak="0">
    <w:nsid w:val="660A4F4E"/>
    <w:multiLevelType w:val="multilevel"/>
    <w:tmpl w:val="660A4F4E"/>
    <w:lvl w:ilvl="0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6B7F5E90"/>
    <w:multiLevelType w:val="singleLevel"/>
    <w:tmpl w:val="6B7F5E90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3" w15:restartNumberingAfterBreak="0">
    <w:nsid w:val="75CB6BC3"/>
    <w:multiLevelType w:val="singleLevel"/>
    <w:tmpl w:val="75CB6BC3"/>
    <w:lvl w:ilvl="0">
      <w:start w:val="1"/>
      <w:numFmt w:val="lowerLetter"/>
      <w:lvlText w:val="%1."/>
      <w:lvlJc w:val="left"/>
      <w:pPr>
        <w:ind w:left="420" w:hanging="420"/>
      </w:pPr>
      <w:rPr>
        <w:rFonts w:hint="default"/>
      </w:rPr>
    </w:lvl>
  </w:abstractNum>
  <w:num w:numId="1">
    <w:abstractNumId w:val="3"/>
  </w:num>
  <w:num w:numId="2">
    <w:abstractNumId w:val="11"/>
  </w:num>
  <w:num w:numId="3">
    <w:abstractNumId w:val="7"/>
  </w:num>
  <w:num w:numId="4">
    <w:abstractNumId w:val="8"/>
  </w:num>
  <w:num w:numId="5">
    <w:abstractNumId w:val="13"/>
  </w:num>
  <w:num w:numId="6">
    <w:abstractNumId w:val="9"/>
  </w:num>
  <w:num w:numId="7">
    <w:abstractNumId w:val="2"/>
  </w:num>
  <w:num w:numId="8">
    <w:abstractNumId w:val="1"/>
  </w:num>
  <w:num w:numId="9">
    <w:abstractNumId w:val="6"/>
  </w:num>
  <w:num w:numId="10">
    <w:abstractNumId w:val="4"/>
  </w:num>
  <w:num w:numId="11">
    <w:abstractNumId w:val="10"/>
  </w:num>
  <w:num w:numId="12">
    <w:abstractNumId w:val="5"/>
  </w:num>
  <w:num w:numId="13">
    <w:abstractNumId w:val="12"/>
  </w:num>
  <w:num w:numId="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2M1N2FlN2RiYjU3ZjNjYjgzZGM5NDc1YTRiMjY3NDIifQ=="/>
  </w:docVars>
  <w:rsids>
    <w:rsidRoot w:val="473C3795"/>
    <w:rsid w:val="EDFA8ECE"/>
    <w:rsid w:val="FBFB8576"/>
    <w:rsid w:val="FE7F60F8"/>
    <w:rsid w:val="FFFB595E"/>
    <w:rsid w:val="FFFFB0C3"/>
    <w:rsid w:val="0000014B"/>
    <w:rsid w:val="00017EAA"/>
    <w:rsid w:val="0006653E"/>
    <w:rsid w:val="00072C50"/>
    <w:rsid w:val="00080F60"/>
    <w:rsid w:val="00086A66"/>
    <w:rsid w:val="00122E00"/>
    <w:rsid w:val="001705B6"/>
    <w:rsid w:val="001B2273"/>
    <w:rsid w:val="002506EE"/>
    <w:rsid w:val="002D4FC5"/>
    <w:rsid w:val="00384AB6"/>
    <w:rsid w:val="003F51BD"/>
    <w:rsid w:val="00465182"/>
    <w:rsid w:val="0050103B"/>
    <w:rsid w:val="00546954"/>
    <w:rsid w:val="006133B4"/>
    <w:rsid w:val="006558FA"/>
    <w:rsid w:val="00663A38"/>
    <w:rsid w:val="007B7198"/>
    <w:rsid w:val="007F02EB"/>
    <w:rsid w:val="00967345"/>
    <w:rsid w:val="00974C1D"/>
    <w:rsid w:val="00AC3D86"/>
    <w:rsid w:val="00AF1B67"/>
    <w:rsid w:val="00CC495F"/>
    <w:rsid w:val="00DD4FFE"/>
    <w:rsid w:val="00FB071B"/>
    <w:rsid w:val="00FF69F0"/>
    <w:rsid w:val="03311228"/>
    <w:rsid w:val="05E008A6"/>
    <w:rsid w:val="07FC4815"/>
    <w:rsid w:val="0CEC2128"/>
    <w:rsid w:val="0DB03AB9"/>
    <w:rsid w:val="118F3AAE"/>
    <w:rsid w:val="1A0C33CE"/>
    <w:rsid w:val="1B886F8E"/>
    <w:rsid w:val="1CA753DF"/>
    <w:rsid w:val="1FD70F72"/>
    <w:rsid w:val="209740BF"/>
    <w:rsid w:val="28751253"/>
    <w:rsid w:val="2DDA29F2"/>
    <w:rsid w:val="339F22CA"/>
    <w:rsid w:val="34592464"/>
    <w:rsid w:val="37623D58"/>
    <w:rsid w:val="3D085B37"/>
    <w:rsid w:val="3F2A3334"/>
    <w:rsid w:val="3F757C8C"/>
    <w:rsid w:val="3FF44461"/>
    <w:rsid w:val="40E7144C"/>
    <w:rsid w:val="46C848BE"/>
    <w:rsid w:val="473C3795"/>
    <w:rsid w:val="47FFA582"/>
    <w:rsid w:val="523B685D"/>
    <w:rsid w:val="54BD7C02"/>
    <w:rsid w:val="54F74A5B"/>
    <w:rsid w:val="57273EEE"/>
    <w:rsid w:val="5975172F"/>
    <w:rsid w:val="5A421971"/>
    <w:rsid w:val="5AAC6227"/>
    <w:rsid w:val="5FF7547B"/>
    <w:rsid w:val="604107F4"/>
    <w:rsid w:val="63BB3A4C"/>
    <w:rsid w:val="646F2BA1"/>
    <w:rsid w:val="649A5ACE"/>
    <w:rsid w:val="65472924"/>
    <w:rsid w:val="6A9D68FA"/>
    <w:rsid w:val="6C216056"/>
    <w:rsid w:val="6E505C6F"/>
    <w:rsid w:val="6FF20E76"/>
    <w:rsid w:val="786509D8"/>
    <w:rsid w:val="7A7F6F8E"/>
    <w:rsid w:val="7BFC3878"/>
    <w:rsid w:val="7CD27A4C"/>
    <w:rsid w:val="7DB72A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FAA3D280-5245-4911-9D61-C247D4DD40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unhideWhenUsed="1" w:qFormat="1"/>
    <w:lsdException w:name="heading 3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qFormat="1"/>
    <w:lsdException w:name="toc 2" w:qFormat="1"/>
    <w:lsdException w:name="toc 3" w:qFormat="1"/>
    <w:lsdException w:name="header" w:qFormat="1"/>
    <w:lsdException w:name="footer" w:uiPriority="99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Body Text" w:qFormat="1"/>
    <w:lsdException w:name="Subtitle" w:qFormat="1"/>
    <w:lsdException w:name="Hyperlink" w:uiPriority="99" w:unhideWhenUsed="1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next w:val="a0"/>
    <w:qFormat/>
    <w:pPr>
      <w:widowControl w:val="0"/>
      <w:jc w:val="both"/>
    </w:pPr>
    <w:rPr>
      <w:rFonts w:asciiTheme="minorHAnsi" w:eastAsia="微软雅黑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unhideWhenUsed/>
    <w:qFormat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unhideWhenUsed/>
    <w:qFormat/>
    <w:pPr>
      <w:keepNext/>
      <w:keepLines/>
      <w:outlineLvl w:val="2"/>
    </w:pPr>
    <w:rPr>
      <w:b/>
      <w:bCs/>
      <w:kern w:val="0"/>
      <w:sz w:val="28"/>
      <w:szCs w:val="32"/>
      <w:lang w:eastAsia="en-US" w:bidi="en-US"/>
    </w:rPr>
  </w:style>
  <w:style w:type="paragraph" w:styleId="4">
    <w:name w:val="heading 4"/>
    <w:basedOn w:val="a"/>
    <w:next w:val="a"/>
    <w:semiHidden/>
    <w:unhideWhenUsed/>
    <w:qFormat/>
    <w:pPr>
      <w:keepNext/>
      <w:keepLines/>
      <w:spacing w:before="280" w:after="290" w:line="372" w:lineRule="auto"/>
      <w:outlineLvl w:val="3"/>
    </w:pPr>
    <w:rPr>
      <w:rFonts w:ascii="Arial" w:eastAsia="黑体" w:hAnsi="Arial"/>
      <w:b/>
      <w:sz w:val="28"/>
    </w:rPr>
  </w:style>
  <w:style w:type="paragraph" w:styleId="6">
    <w:name w:val="heading 6"/>
    <w:basedOn w:val="a"/>
    <w:next w:val="a"/>
    <w:semiHidden/>
    <w:unhideWhenUsed/>
    <w:qFormat/>
    <w:pPr>
      <w:spacing w:beforeAutospacing="1" w:afterAutospacing="1"/>
      <w:jc w:val="left"/>
      <w:outlineLvl w:val="5"/>
    </w:pPr>
    <w:rPr>
      <w:rFonts w:ascii="宋体" w:eastAsia="宋体" w:hAnsi="宋体" w:cs="Times New Roman" w:hint="eastAsia"/>
      <w:b/>
      <w:kern w:val="0"/>
      <w:sz w:val="15"/>
      <w:szCs w:val="15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Body Text"/>
    <w:basedOn w:val="a"/>
    <w:qFormat/>
    <w:pPr>
      <w:spacing w:after="120"/>
    </w:pPr>
  </w:style>
  <w:style w:type="paragraph" w:styleId="30">
    <w:name w:val="toc 3"/>
    <w:basedOn w:val="a"/>
    <w:next w:val="a"/>
    <w:qFormat/>
    <w:pPr>
      <w:ind w:leftChars="400" w:left="840"/>
    </w:pPr>
  </w:style>
  <w:style w:type="paragraph" w:styleId="a4">
    <w:name w:val="footer"/>
    <w:basedOn w:val="a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qFormat/>
  </w:style>
  <w:style w:type="paragraph" w:styleId="20">
    <w:name w:val="toc 2"/>
    <w:basedOn w:val="a"/>
    <w:next w:val="a"/>
    <w:qFormat/>
    <w:pPr>
      <w:ind w:leftChars="200" w:left="420"/>
    </w:pPr>
  </w:style>
  <w:style w:type="table" w:styleId="a6">
    <w:name w:val="Table Grid"/>
    <w:basedOn w:val="a2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1"/>
    <w:uiPriority w:val="99"/>
    <w:unhideWhenUsed/>
    <w:qFormat/>
    <w:rPr>
      <w:color w:val="0563C1" w:themeColor="hyperlink"/>
      <w:u w:val="single"/>
    </w:rPr>
  </w:style>
  <w:style w:type="paragraph" w:styleId="a8">
    <w:name w:val="List Paragraph"/>
    <w:basedOn w:val="a"/>
    <w:uiPriority w:val="34"/>
    <w:qFormat/>
    <w:pPr>
      <w:jc w:val="left"/>
    </w:pPr>
    <w:rPr>
      <w:szCs w:val="22"/>
    </w:rPr>
  </w:style>
  <w:style w:type="paragraph" w:customStyle="1" w:styleId="WPSOffice1">
    <w:name w:val="WPSOffice手动目录 1"/>
    <w:qFormat/>
  </w:style>
  <w:style w:type="paragraph" w:customStyle="1" w:styleId="WPSOffice2">
    <w:name w:val="WPSOffice手动目录 2"/>
    <w:qFormat/>
    <w:pPr>
      <w:ind w:leftChars="200" w:left="200"/>
    </w:pPr>
  </w:style>
  <w:style w:type="paragraph" w:customStyle="1" w:styleId="WPSOffice3">
    <w:name w:val="WPSOffice手动目录 3"/>
    <w:qFormat/>
    <w:pPr>
      <w:ind w:leftChars="400" w:left="400"/>
    </w:pPr>
  </w:style>
  <w:style w:type="character" w:customStyle="1" w:styleId="Char">
    <w:name w:val="页眉 Char"/>
    <w:basedOn w:val="a1"/>
    <w:link w:val="a5"/>
    <w:qFormat/>
    <w:rPr>
      <w:rFonts w:asciiTheme="minorHAnsi" w:eastAsia="微软雅黑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10" Type="http://schemas.openxmlformats.org/officeDocument/2006/relationships/hyperlink" Target="https://www.google.cn/intl/zh-CN/chrome/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home.yunkaoai.com/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8" Type="http://schemas.openxmlformats.org/officeDocument/2006/relationships/image" Target="media/image1.png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27</Pages>
  <Words>487</Words>
  <Characters>2776</Characters>
  <Application>Microsoft Office Word</Application>
  <DocSecurity>0</DocSecurity>
  <Lines>23</Lines>
  <Paragraphs>6</Paragraphs>
  <ScaleCrop>false</ScaleCrop>
  <Company/>
  <LinksUpToDate>false</LinksUpToDate>
  <CharactersWithSpaces>3257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zhaomin@bj.cmcc</cp:lastModifiedBy>
  <cp:revision>5</cp:revision>
  <dcterms:created xsi:type="dcterms:W3CDTF">2023-03-21T09:49:00Z</dcterms:created>
  <dcterms:modified xsi:type="dcterms:W3CDTF">2023-03-21T11:20:00Z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2052-0.0.0.0</vt:lpwstr>
  </property>
  <property fmtid="{D5CDD505-2E9C-101B-9397-08002B2CF9AE}" pid="3" name="ICV">
    <vt:lpwstr>E6E4E1F4505D43548E85C34763058FEC</vt:lpwstr>
  </property>
</Properties>
</file>